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B522D" w14:textId="1EC4E612" w:rsidR="00BF150D" w:rsidRPr="00BD6BDC" w:rsidRDefault="00B610D1">
      <w:pPr>
        <w:pBdr>
          <w:bottom w:val="single" w:sz="4" w:space="1" w:color="000000"/>
        </w:pBdr>
        <w:tabs>
          <w:tab w:val="right" w:pos="8222"/>
        </w:tabs>
        <w:ind w:left="0" w:right="-568"/>
        <w:jc w:val="both"/>
        <w:rPr>
          <w:rFonts w:ascii="Calibri" w:hAnsi="Calibri"/>
          <w:color w:val="000000"/>
          <w:spacing w:val="0"/>
          <w:sz w:val="32"/>
          <w:szCs w:val="32"/>
        </w:rPr>
      </w:pPr>
      <w:r>
        <w:rPr>
          <w:noProof/>
        </w:rPr>
        <w:drawing>
          <wp:anchor distT="0" distB="0" distL="114300" distR="114300" simplePos="0" relativeHeight="251657728" behindDoc="0" locked="0" layoutInCell="1" allowOverlap="1" wp14:anchorId="4A026CC6" wp14:editId="7CF359B1">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BD6BDC">
        <w:rPr>
          <w:rFonts w:ascii="Calibri" w:hAnsi="Calibri"/>
          <w:color w:val="000000"/>
          <w:spacing w:val="0"/>
          <w:sz w:val="32"/>
          <w:szCs w:val="32"/>
        </w:rPr>
        <w:t>PRESSE-INFORMATION</w:t>
      </w:r>
    </w:p>
    <w:p w14:paraId="177C468A" w14:textId="77777777" w:rsidR="00BF150D" w:rsidRPr="00010104" w:rsidRDefault="00BF150D">
      <w:pPr>
        <w:ind w:left="0"/>
        <w:jc w:val="both"/>
        <w:rPr>
          <w:rFonts w:ascii="Calibri" w:hAnsi="Calibri"/>
          <w:b/>
          <w:color w:val="000000"/>
          <w:spacing w:val="0"/>
        </w:rPr>
      </w:pPr>
    </w:p>
    <w:p w14:paraId="15AAECD5" w14:textId="77777777" w:rsidR="00BF150D" w:rsidRPr="00010104" w:rsidRDefault="00BF150D">
      <w:pPr>
        <w:ind w:left="0"/>
        <w:jc w:val="both"/>
        <w:rPr>
          <w:rFonts w:ascii="Calibri" w:hAnsi="Calibri"/>
          <w:b/>
          <w:color w:val="000000"/>
          <w:spacing w:val="0"/>
        </w:rPr>
      </w:pPr>
    </w:p>
    <w:p w14:paraId="594C72E8" w14:textId="77777777" w:rsidR="00BF150D" w:rsidRPr="00010104" w:rsidRDefault="00BF150D">
      <w:pPr>
        <w:ind w:left="0"/>
        <w:jc w:val="both"/>
        <w:rPr>
          <w:rFonts w:ascii="Calibri" w:hAnsi="Calibri"/>
          <w:b/>
          <w:color w:val="000000"/>
          <w:spacing w:val="0"/>
        </w:rPr>
      </w:pPr>
    </w:p>
    <w:p w14:paraId="0DDE1E6E" w14:textId="67C08961" w:rsidR="007042BC" w:rsidRPr="001B65CC" w:rsidRDefault="007042BC" w:rsidP="007042BC">
      <w:pPr>
        <w:ind w:left="0"/>
        <w:rPr>
          <w:rFonts w:ascii="Calibri" w:hAnsi="Calibri"/>
          <w:i/>
          <w:spacing w:val="0"/>
        </w:rPr>
      </w:pPr>
      <w:r w:rsidRPr="001B65CC">
        <w:rPr>
          <w:rFonts w:ascii="Calibri" w:hAnsi="Calibri"/>
          <w:i/>
          <w:spacing w:val="0"/>
        </w:rPr>
        <w:t>Unternehmensmeldung/</w:t>
      </w:r>
      <w:r w:rsidR="00E41111" w:rsidRPr="0062024A">
        <w:rPr>
          <w:rFonts w:ascii="Calibri" w:hAnsi="Calibri"/>
          <w:i/>
          <w:spacing w:val="0"/>
        </w:rPr>
        <w:t>Profilsysteme</w:t>
      </w:r>
      <w:r w:rsidR="00E41111">
        <w:rPr>
          <w:rFonts w:ascii="Calibri" w:hAnsi="Calibri"/>
          <w:i/>
          <w:spacing w:val="0"/>
        </w:rPr>
        <w:t>/</w:t>
      </w:r>
      <w:r w:rsidR="00E41111" w:rsidRPr="0062024A">
        <w:rPr>
          <w:rFonts w:ascii="Calibri" w:hAnsi="Calibri"/>
          <w:i/>
          <w:spacing w:val="0"/>
        </w:rPr>
        <w:t>Lineartechnik/</w:t>
      </w:r>
      <w:r w:rsidRPr="001B65CC">
        <w:rPr>
          <w:rFonts w:ascii="Calibri" w:hAnsi="Calibri"/>
          <w:i/>
          <w:spacing w:val="0"/>
        </w:rPr>
        <w:t>Materialfluss/Montagetechnik/Arbeitsplatzsys</w:t>
      </w:r>
      <w:r w:rsidR="00E41111">
        <w:rPr>
          <w:rFonts w:ascii="Calibri" w:hAnsi="Calibri"/>
          <w:i/>
          <w:spacing w:val="0"/>
        </w:rPr>
        <w:t>-</w:t>
      </w:r>
      <w:r w:rsidRPr="001B65CC">
        <w:rPr>
          <w:rFonts w:ascii="Calibri" w:hAnsi="Calibri"/>
          <w:i/>
          <w:spacing w:val="0"/>
        </w:rPr>
        <w:t>teme</w:t>
      </w:r>
      <w:r>
        <w:rPr>
          <w:rFonts w:ascii="Calibri" w:hAnsi="Calibri"/>
          <w:i/>
          <w:spacing w:val="0"/>
        </w:rPr>
        <w:t>/</w:t>
      </w:r>
      <w:r w:rsidR="00E41111" w:rsidRPr="001B65CC">
        <w:rPr>
          <w:rFonts w:ascii="Calibri" w:hAnsi="Calibri"/>
          <w:i/>
          <w:spacing w:val="0"/>
        </w:rPr>
        <w:t>Fabrikautomation/</w:t>
      </w:r>
      <w:r>
        <w:rPr>
          <w:rFonts w:ascii="Calibri" w:hAnsi="Calibri"/>
          <w:i/>
          <w:spacing w:val="0"/>
        </w:rPr>
        <w:t>Arbeitsschutz u. Arbeitssicherheit/</w:t>
      </w:r>
    </w:p>
    <w:p w14:paraId="44C811E9" w14:textId="606466EA" w:rsidR="00430C96" w:rsidRDefault="00430C96" w:rsidP="0073035C">
      <w:pPr>
        <w:tabs>
          <w:tab w:val="right" w:pos="7503"/>
        </w:tabs>
        <w:ind w:left="0"/>
        <w:jc w:val="both"/>
        <w:outlineLvl w:val="0"/>
        <w:rPr>
          <w:rFonts w:ascii="Calibri" w:hAnsi="Calibri"/>
          <w:i/>
          <w:spacing w:val="0"/>
        </w:rPr>
      </w:pPr>
    </w:p>
    <w:p w14:paraId="06CD1BEB" w14:textId="77777777" w:rsidR="000528C6" w:rsidRPr="0073035C" w:rsidRDefault="000528C6" w:rsidP="0073035C">
      <w:pPr>
        <w:tabs>
          <w:tab w:val="right" w:pos="7503"/>
        </w:tabs>
        <w:ind w:left="0"/>
        <w:jc w:val="both"/>
        <w:outlineLvl w:val="0"/>
        <w:rPr>
          <w:rFonts w:ascii="Calibri" w:hAnsi="Calibri"/>
          <w:i/>
          <w:spacing w:val="0"/>
        </w:rPr>
      </w:pPr>
    </w:p>
    <w:p w14:paraId="13437F2D" w14:textId="77777777" w:rsidR="000F66CA" w:rsidRPr="000F66CA" w:rsidRDefault="000F66CA" w:rsidP="000F66CA">
      <w:pPr>
        <w:spacing w:line="360" w:lineRule="auto"/>
        <w:ind w:left="0"/>
        <w:jc w:val="both"/>
        <w:rPr>
          <w:rFonts w:ascii="Calibri" w:hAnsi="Calibri" w:cs="Arial"/>
          <w:b/>
          <w:sz w:val="44"/>
          <w:szCs w:val="44"/>
        </w:rPr>
      </w:pPr>
      <w:bookmarkStart w:id="0" w:name="_Hlk31981231"/>
      <w:r w:rsidRPr="000F66CA">
        <w:rPr>
          <w:rFonts w:ascii="Calibri" w:hAnsi="Calibri" w:cs="Arial"/>
          <w:b/>
          <w:sz w:val="44"/>
          <w:szCs w:val="44"/>
        </w:rPr>
        <w:t>MiniTec baut internationales Vertriebsnetz weiter aus</w:t>
      </w:r>
    </w:p>
    <w:p w14:paraId="0FEF8673" w14:textId="394BC1E5" w:rsidR="000F66CA" w:rsidRPr="000F66CA" w:rsidRDefault="000F66CA" w:rsidP="000F66CA">
      <w:pPr>
        <w:spacing w:line="360" w:lineRule="auto"/>
        <w:ind w:left="0"/>
        <w:jc w:val="both"/>
        <w:rPr>
          <w:rFonts w:ascii="Calibri" w:hAnsi="Calibri" w:cs="Arial"/>
          <w:b/>
          <w:color w:val="000000"/>
          <w:sz w:val="22"/>
          <w:szCs w:val="22"/>
        </w:rPr>
      </w:pPr>
      <w:r w:rsidRPr="000F66CA">
        <w:rPr>
          <w:rFonts w:ascii="Calibri" w:hAnsi="Calibri" w:cs="Arial"/>
          <w:b/>
          <w:color w:val="000000"/>
          <w:sz w:val="22"/>
          <w:szCs w:val="22"/>
        </w:rPr>
        <w:t>Neue Partner in den Niederlanden und Island stärken Kundennähe und Marktpräsenz</w:t>
      </w:r>
    </w:p>
    <w:p w14:paraId="2A5A2D95" w14:textId="77777777" w:rsidR="000F66CA" w:rsidRPr="000F66CA" w:rsidRDefault="000F66CA" w:rsidP="000F66CA">
      <w:pPr>
        <w:spacing w:line="360" w:lineRule="auto"/>
        <w:ind w:left="0"/>
        <w:jc w:val="both"/>
        <w:rPr>
          <w:rFonts w:ascii="Calibri" w:hAnsi="Calibri" w:cs="Arial"/>
          <w:b/>
          <w:color w:val="000000"/>
          <w:sz w:val="22"/>
          <w:szCs w:val="22"/>
        </w:rPr>
      </w:pPr>
    </w:p>
    <w:p w14:paraId="3A3AAF1B" w14:textId="3ADC879F" w:rsidR="000F66CA" w:rsidRPr="000F66CA" w:rsidRDefault="000F66CA" w:rsidP="000F66CA">
      <w:pPr>
        <w:spacing w:line="360" w:lineRule="auto"/>
        <w:ind w:left="0"/>
        <w:jc w:val="both"/>
        <w:rPr>
          <w:rFonts w:ascii="Calibri" w:hAnsi="Calibri" w:cs="Arial"/>
          <w:b/>
          <w:color w:val="000000"/>
          <w:sz w:val="22"/>
          <w:szCs w:val="22"/>
        </w:rPr>
      </w:pPr>
      <w:r w:rsidRPr="000F66CA">
        <w:rPr>
          <w:rFonts w:ascii="Calibri" w:hAnsi="Calibri" w:cs="Arial"/>
          <w:b/>
          <w:color w:val="000000"/>
          <w:sz w:val="22"/>
          <w:szCs w:val="22"/>
        </w:rPr>
        <w:t xml:space="preserve">MiniTec setzt seinen internationalen Wachstumskurs konsequent fort und erweitert sein Vertriebsnetz in Europa. Mit </w:t>
      </w:r>
      <w:r w:rsidRPr="000F66CA">
        <w:rPr>
          <w:rFonts w:ascii="Calibri" w:hAnsi="Calibri" w:cs="Arial"/>
          <w:b/>
          <w:bCs/>
          <w:color w:val="000000"/>
          <w:sz w:val="22"/>
          <w:szCs w:val="22"/>
        </w:rPr>
        <w:t>Just Automate B.V.</w:t>
      </w:r>
      <w:r w:rsidRPr="000F66CA">
        <w:rPr>
          <w:rFonts w:ascii="Calibri" w:hAnsi="Calibri" w:cs="Arial"/>
          <w:b/>
          <w:color w:val="000000"/>
          <w:sz w:val="22"/>
          <w:szCs w:val="22"/>
        </w:rPr>
        <w:t xml:space="preserve"> in den Niederlanden und </w:t>
      </w:r>
      <w:r w:rsidRPr="000F66CA">
        <w:rPr>
          <w:rFonts w:ascii="Calibri" w:hAnsi="Calibri" w:cs="Arial"/>
          <w:b/>
          <w:bCs/>
          <w:color w:val="000000"/>
          <w:sz w:val="22"/>
          <w:szCs w:val="22"/>
        </w:rPr>
        <w:t>Optimas slf</w:t>
      </w:r>
      <w:r w:rsidRPr="000F66CA">
        <w:rPr>
          <w:rFonts w:ascii="Calibri" w:hAnsi="Calibri" w:cs="Arial"/>
          <w:b/>
          <w:color w:val="000000"/>
          <w:sz w:val="22"/>
          <w:szCs w:val="22"/>
        </w:rPr>
        <w:t xml:space="preserve"> in Island gewinnt das Unternehmen zwei erfahrene Partner, die ihre jeweiligen Märkte hervorragend kennen und Kunden künftig mit technischem Know-how sowie umfassender Beratung rund um das MiniTec Profil- und Linearsystem unterstützen. Damit stärkt MiniTec seine Präsenz in zwei strategisch wichtigen Märkten und schafft die Grundlage für weiteres Wachstum.</w:t>
      </w:r>
    </w:p>
    <w:p w14:paraId="62482D87" w14:textId="77777777" w:rsidR="007042BC" w:rsidRPr="00944362" w:rsidRDefault="007042BC" w:rsidP="007042BC">
      <w:pPr>
        <w:spacing w:line="360" w:lineRule="auto"/>
        <w:ind w:left="0"/>
        <w:outlineLvl w:val="0"/>
        <w:rPr>
          <w:rFonts w:ascii="Calibri" w:hAnsi="Calibri" w:cs="Arial"/>
          <w:b/>
          <w:sz w:val="24"/>
          <w:szCs w:val="24"/>
        </w:rPr>
      </w:pPr>
    </w:p>
    <w:p w14:paraId="4218B0BC" w14:textId="4C708656" w:rsidR="000F66CA" w:rsidRDefault="004A17F1" w:rsidP="000F66CA">
      <w:pPr>
        <w:spacing w:line="360" w:lineRule="auto"/>
        <w:ind w:left="0"/>
        <w:jc w:val="both"/>
        <w:rPr>
          <w:rFonts w:ascii="Calibri" w:hAnsi="Calibri" w:cs="Arial"/>
          <w:color w:val="000000"/>
          <w:sz w:val="22"/>
          <w:szCs w:val="22"/>
        </w:rPr>
      </w:pPr>
      <w:r w:rsidRPr="00296581">
        <w:rPr>
          <w:rFonts w:ascii="Calibri" w:hAnsi="Calibri" w:cs="Arial"/>
          <w:i/>
          <w:color w:val="000000"/>
          <w:sz w:val="22"/>
          <w:szCs w:val="22"/>
        </w:rPr>
        <w:t xml:space="preserve">Schönenberg-Kübelberg, </w:t>
      </w:r>
      <w:r w:rsidR="000F66CA">
        <w:rPr>
          <w:rFonts w:ascii="Calibri" w:hAnsi="Calibri" w:cs="Arial"/>
          <w:i/>
          <w:color w:val="000000"/>
          <w:sz w:val="22"/>
          <w:szCs w:val="22"/>
        </w:rPr>
        <w:t>August</w:t>
      </w:r>
      <w:r>
        <w:rPr>
          <w:rFonts w:ascii="Calibri" w:hAnsi="Calibri" w:cs="Arial"/>
          <w:i/>
          <w:color w:val="000000"/>
          <w:sz w:val="22"/>
          <w:szCs w:val="22"/>
        </w:rPr>
        <w:t xml:space="preserve"> 202</w:t>
      </w:r>
      <w:r w:rsidR="0037557D">
        <w:rPr>
          <w:rFonts w:ascii="Calibri" w:hAnsi="Calibri" w:cs="Arial"/>
          <w:i/>
          <w:color w:val="000000"/>
          <w:sz w:val="22"/>
          <w:szCs w:val="22"/>
        </w:rPr>
        <w:t>6</w:t>
      </w:r>
      <w:r w:rsidRPr="00296581">
        <w:rPr>
          <w:rFonts w:ascii="Calibri" w:hAnsi="Calibri" w:cs="Arial"/>
          <w:i/>
          <w:color w:val="000000"/>
          <w:sz w:val="22"/>
          <w:szCs w:val="22"/>
        </w:rPr>
        <w:t xml:space="preserve"> –</w:t>
      </w:r>
      <w:r w:rsidRPr="00296581">
        <w:rPr>
          <w:rFonts w:ascii="Calibri" w:hAnsi="Calibri" w:cs="Arial"/>
          <w:color w:val="000000"/>
          <w:sz w:val="22"/>
          <w:szCs w:val="22"/>
        </w:rPr>
        <w:t xml:space="preserve"> </w:t>
      </w:r>
      <w:r w:rsidR="000F66CA" w:rsidRPr="000F66CA">
        <w:rPr>
          <w:rFonts w:ascii="Calibri" w:hAnsi="Calibri" w:cs="Arial"/>
          <w:color w:val="000000"/>
          <w:sz w:val="22"/>
          <w:szCs w:val="22"/>
        </w:rPr>
        <w:t xml:space="preserve">Die Niederlande gehören seit vielen Jahren zu den wichtigsten internationalen Märkten für das MiniTec Profilsystem. Vor dem Hintergrund der strategischen Neuausrichtung des bisherigen Vertriebspartners Newton Technisch Bureau B.V. übernimmt künftig </w:t>
      </w:r>
      <w:r w:rsidR="000F66CA" w:rsidRPr="000F66CA">
        <w:rPr>
          <w:rFonts w:ascii="Calibri" w:hAnsi="Calibri" w:cs="Arial"/>
          <w:b/>
          <w:bCs/>
          <w:color w:val="000000"/>
          <w:sz w:val="22"/>
          <w:szCs w:val="22"/>
        </w:rPr>
        <w:t>Just Automate B.V.</w:t>
      </w:r>
      <w:r w:rsidR="000F66CA" w:rsidRPr="000F66CA">
        <w:rPr>
          <w:rFonts w:ascii="Calibri" w:hAnsi="Calibri" w:cs="Arial"/>
          <w:color w:val="000000"/>
          <w:sz w:val="22"/>
          <w:szCs w:val="22"/>
        </w:rPr>
        <w:t xml:space="preserve"> </w:t>
      </w:r>
      <w:r w:rsidR="00FD603A">
        <w:rPr>
          <w:rFonts w:ascii="Calibri" w:hAnsi="Calibri" w:cs="Arial"/>
          <w:color w:val="000000"/>
          <w:sz w:val="22"/>
          <w:szCs w:val="22"/>
        </w:rPr>
        <w:t>(www.</w:t>
      </w:r>
      <w:r w:rsidR="00FD603A" w:rsidRPr="00FD603A">
        <w:rPr>
          <w:rFonts w:ascii="Calibri" w:hAnsi="Calibri" w:cs="Arial"/>
          <w:color w:val="000000"/>
          <w:sz w:val="22"/>
          <w:szCs w:val="22"/>
        </w:rPr>
        <w:t>justautomate.nl</w:t>
      </w:r>
      <w:r w:rsidR="00FD603A">
        <w:rPr>
          <w:rFonts w:ascii="Calibri" w:hAnsi="Calibri" w:cs="Arial"/>
          <w:color w:val="000000"/>
          <w:sz w:val="22"/>
          <w:szCs w:val="22"/>
        </w:rPr>
        <w:t>)</w:t>
      </w:r>
      <w:r w:rsidR="00FD603A" w:rsidRPr="00FD603A">
        <w:rPr>
          <w:rFonts w:ascii="Calibri" w:hAnsi="Calibri" w:cs="Arial"/>
          <w:color w:val="000000"/>
          <w:sz w:val="22"/>
          <w:szCs w:val="22"/>
        </w:rPr>
        <w:t xml:space="preserve"> </w:t>
      </w:r>
      <w:r w:rsidR="000F66CA" w:rsidRPr="000F66CA">
        <w:rPr>
          <w:rFonts w:ascii="Calibri" w:hAnsi="Calibri" w:cs="Arial"/>
          <w:color w:val="000000"/>
          <w:sz w:val="22"/>
          <w:szCs w:val="22"/>
        </w:rPr>
        <w:t>die Betreuung der bestehenden Kunden sowie laufender Projekte. Dabei steht Kontinuität im Mittelpunkt. Geschäftsführer Marcel van de Wiel und Pieter Treffers verfügen über langjährige Erfahrung mit dem MiniTec Profilsystem und kennen sowohl die Produkte als auch die Anforderungen des niederländischen Marktes aus ihrer langjährigen Tätigkeit bei Newton bestens. Ziel ist es, den gewohnten Service nahtlos fortzuführen und Kunden weiterhin kompetent bei der Umsetzung ihrer Projekte zu begleiten.</w:t>
      </w:r>
    </w:p>
    <w:p w14:paraId="4840FEE7" w14:textId="5214BB22" w:rsidR="000F66CA" w:rsidRPr="000F66CA" w:rsidRDefault="000F66CA" w:rsidP="000F66CA">
      <w:pPr>
        <w:spacing w:line="360" w:lineRule="auto"/>
        <w:ind w:left="0"/>
        <w:jc w:val="both"/>
        <w:rPr>
          <w:rFonts w:ascii="Calibri" w:hAnsi="Calibri" w:cs="Arial"/>
          <w:color w:val="000000"/>
          <w:sz w:val="22"/>
          <w:szCs w:val="22"/>
        </w:rPr>
      </w:pPr>
      <w:r w:rsidRPr="000F66CA">
        <w:rPr>
          <w:rFonts w:ascii="Calibri" w:hAnsi="Calibri" w:cs="Arial"/>
          <w:color w:val="000000"/>
          <w:sz w:val="22"/>
          <w:szCs w:val="22"/>
        </w:rPr>
        <w:t xml:space="preserve">Auch im Norden Europas baut MiniTec seine Marktpräsenz weiter aus. Mit </w:t>
      </w:r>
      <w:r w:rsidRPr="000F66CA">
        <w:rPr>
          <w:rFonts w:ascii="Calibri" w:hAnsi="Calibri" w:cs="Arial"/>
          <w:b/>
          <w:bCs/>
          <w:color w:val="000000"/>
          <w:sz w:val="22"/>
          <w:szCs w:val="22"/>
        </w:rPr>
        <w:t>Optimas slf</w:t>
      </w:r>
      <w:r w:rsidRPr="000F66CA">
        <w:rPr>
          <w:rFonts w:ascii="Calibri" w:hAnsi="Calibri" w:cs="Arial"/>
          <w:color w:val="000000"/>
          <w:sz w:val="22"/>
          <w:szCs w:val="22"/>
        </w:rPr>
        <w:t xml:space="preserve"> </w:t>
      </w:r>
      <w:r w:rsidR="00FD603A">
        <w:rPr>
          <w:rFonts w:ascii="Calibri" w:hAnsi="Calibri" w:cs="Arial"/>
          <w:color w:val="000000"/>
          <w:sz w:val="22"/>
          <w:szCs w:val="22"/>
        </w:rPr>
        <w:t>(</w:t>
      </w:r>
      <w:r w:rsidR="00FD603A" w:rsidRPr="00FD603A">
        <w:rPr>
          <w:rFonts w:ascii="Calibri" w:hAnsi="Calibri" w:cs="Arial"/>
          <w:color w:val="000000"/>
          <w:sz w:val="22"/>
          <w:szCs w:val="22"/>
        </w:rPr>
        <w:t>www.optimas.is</w:t>
      </w:r>
      <w:r w:rsidR="00FD603A">
        <w:rPr>
          <w:rFonts w:ascii="Calibri" w:hAnsi="Calibri" w:cs="Arial"/>
          <w:color w:val="000000"/>
          <w:sz w:val="22"/>
          <w:szCs w:val="22"/>
        </w:rPr>
        <w:t>)</w:t>
      </w:r>
      <w:r w:rsidR="00FD603A" w:rsidRPr="000F66CA">
        <w:rPr>
          <w:rFonts w:ascii="Calibri" w:hAnsi="Calibri" w:cs="Arial"/>
          <w:color w:val="000000"/>
          <w:sz w:val="22"/>
          <w:szCs w:val="22"/>
        </w:rPr>
        <w:t xml:space="preserve"> </w:t>
      </w:r>
      <w:r w:rsidRPr="000F66CA">
        <w:rPr>
          <w:rFonts w:ascii="Calibri" w:hAnsi="Calibri" w:cs="Arial"/>
          <w:color w:val="000000"/>
          <w:sz w:val="22"/>
          <w:szCs w:val="22"/>
        </w:rPr>
        <w:t xml:space="preserve">wurde ein neuer Vertriebspartner für Island gewonnen. Der </w:t>
      </w:r>
      <w:r w:rsidR="00FD603A">
        <w:rPr>
          <w:rFonts w:ascii="Calibri" w:hAnsi="Calibri" w:cs="Arial"/>
          <w:color w:val="000000"/>
          <w:sz w:val="22"/>
          <w:szCs w:val="22"/>
        </w:rPr>
        <w:t xml:space="preserve">grüne </w:t>
      </w:r>
      <w:r w:rsidRPr="000F66CA">
        <w:rPr>
          <w:rFonts w:ascii="Calibri" w:hAnsi="Calibri" w:cs="Arial"/>
          <w:color w:val="000000"/>
          <w:sz w:val="22"/>
          <w:szCs w:val="22"/>
        </w:rPr>
        <w:t>Inselstaat bietet für modulare Aluminiumprofilsysteme interessante Entwicklungsmöglichkeiten</w:t>
      </w:r>
      <w:r w:rsidR="00E41111">
        <w:rPr>
          <w:rFonts w:ascii="Calibri" w:hAnsi="Calibri" w:cs="Arial"/>
          <w:color w:val="000000"/>
          <w:sz w:val="22"/>
          <w:szCs w:val="22"/>
        </w:rPr>
        <w:t>:</w:t>
      </w:r>
      <w:r w:rsidRPr="000F66CA">
        <w:rPr>
          <w:rFonts w:ascii="Calibri" w:hAnsi="Calibri" w:cs="Arial"/>
          <w:color w:val="000000"/>
          <w:sz w:val="22"/>
          <w:szCs w:val="22"/>
        </w:rPr>
        <w:t xml:space="preserve"> „Bislang gibt es in Island keinen spezialisierten Anbieter, der Aluminiumprofile, Profilkomponenten oder damit verbundene technische Dienstleistungen offeriert. Dies bietet MiniTec eine einzigartige Gelegenheit, eine starke Marktposition aufzubauen“, erklärt Benjamin Renno, Vertriebsleiter bei MiniTec.</w:t>
      </w:r>
    </w:p>
    <w:p w14:paraId="007FBF42" w14:textId="77777777" w:rsidR="000F66CA" w:rsidRPr="000F66CA" w:rsidRDefault="000F66CA" w:rsidP="000F66CA">
      <w:pPr>
        <w:spacing w:line="360" w:lineRule="auto"/>
        <w:ind w:left="0"/>
        <w:jc w:val="both"/>
        <w:rPr>
          <w:rFonts w:ascii="Calibri" w:hAnsi="Calibri" w:cs="Arial"/>
          <w:color w:val="000000"/>
          <w:sz w:val="22"/>
          <w:szCs w:val="22"/>
        </w:rPr>
      </w:pPr>
      <w:r w:rsidRPr="000F66CA">
        <w:rPr>
          <w:rFonts w:ascii="Calibri" w:hAnsi="Calibri" w:cs="Arial"/>
          <w:color w:val="000000"/>
          <w:sz w:val="22"/>
          <w:szCs w:val="22"/>
        </w:rPr>
        <w:lastRenderedPageBreak/>
        <w:t>Auch Optimas sieht großes Potenzial in der Zusammenarbeit. Das Unternehmen verfolgt das Ziel, MiniTec als führendes Aluminiumprofilsystem in Island zu etablieren und Unternehmen aus Industrie und Maschinenbau leistungsfähige Lösungen für Arbeitsplätze, Maschinenrahmen, Schutzeinrichtungen sowie kundenspezifische Konstruktionen anzubieten.</w:t>
      </w:r>
    </w:p>
    <w:p w14:paraId="3FD90A90" w14:textId="39C06B37" w:rsidR="000F66CA" w:rsidRPr="000F66CA" w:rsidRDefault="000F66CA" w:rsidP="000F66CA">
      <w:pPr>
        <w:spacing w:line="360" w:lineRule="auto"/>
        <w:ind w:left="0"/>
        <w:jc w:val="both"/>
        <w:rPr>
          <w:rFonts w:ascii="Calibri" w:hAnsi="Calibri" w:cs="Arial"/>
          <w:color w:val="000000"/>
          <w:sz w:val="22"/>
          <w:szCs w:val="22"/>
        </w:rPr>
      </w:pPr>
      <w:r w:rsidRPr="000F66CA">
        <w:rPr>
          <w:rFonts w:ascii="Calibri" w:hAnsi="Calibri" w:cs="Arial"/>
          <w:color w:val="000000"/>
          <w:sz w:val="22"/>
          <w:szCs w:val="22"/>
        </w:rPr>
        <w:t xml:space="preserve">Mit den neuen Vertriebspartnern setzt MiniTec seine internationale Expansionsstrategie konsequent fort. Kunden profitieren von einer noch stärkeren lokalen Präsenz, kurzen Kommunikationswegen und kompetenten Ansprechpartnern vor Ort. Gleichzeitig schafft </w:t>
      </w:r>
      <w:r w:rsidR="00E41111" w:rsidRPr="000F66CA">
        <w:rPr>
          <w:rFonts w:ascii="Calibri" w:hAnsi="Calibri" w:cs="Arial"/>
          <w:color w:val="000000"/>
          <w:sz w:val="22"/>
          <w:szCs w:val="22"/>
        </w:rPr>
        <w:t>MiniTec</w:t>
      </w:r>
      <w:r w:rsidRPr="000F66CA">
        <w:rPr>
          <w:rFonts w:ascii="Calibri" w:hAnsi="Calibri" w:cs="Arial"/>
          <w:color w:val="000000"/>
          <w:sz w:val="22"/>
          <w:szCs w:val="22"/>
        </w:rPr>
        <w:t xml:space="preserve"> </w:t>
      </w:r>
      <w:r w:rsidR="00E41111">
        <w:rPr>
          <w:rFonts w:ascii="Calibri" w:hAnsi="Calibri" w:cs="Arial"/>
          <w:color w:val="000000"/>
          <w:sz w:val="22"/>
          <w:szCs w:val="22"/>
        </w:rPr>
        <w:t xml:space="preserve">so </w:t>
      </w:r>
      <w:r w:rsidRPr="000F66CA">
        <w:rPr>
          <w:rFonts w:ascii="Calibri" w:hAnsi="Calibri" w:cs="Arial"/>
          <w:color w:val="000000"/>
          <w:sz w:val="22"/>
          <w:szCs w:val="22"/>
        </w:rPr>
        <w:t xml:space="preserve">die Voraussetzungen, seine modularen Profil- und Linearsysteme </w:t>
      </w:r>
      <w:r w:rsidRPr="000F32AA">
        <w:rPr>
          <w:rFonts w:ascii="Calibri" w:hAnsi="Calibri" w:cs="Arial"/>
          <w:color w:val="000000"/>
          <w:sz w:val="22"/>
          <w:szCs w:val="22"/>
        </w:rPr>
        <w:t xml:space="preserve">in </w:t>
      </w:r>
      <w:r w:rsidR="00132AEA" w:rsidRPr="000F32AA">
        <w:rPr>
          <w:rFonts w:ascii="Calibri" w:hAnsi="Calibri" w:cs="Arial"/>
          <w:color w:val="000000"/>
          <w:sz w:val="22"/>
          <w:szCs w:val="22"/>
        </w:rPr>
        <w:t xml:space="preserve">bestehenden </w:t>
      </w:r>
      <w:r w:rsidR="000F32AA" w:rsidRPr="000F32AA">
        <w:rPr>
          <w:rFonts w:ascii="Calibri" w:hAnsi="Calibri" w:cs="Arial"/>
          <w:color w:val="000000"/>
          <w:sz w:val="22"/>
          <w:szCs w:val="22"/>
        </w:rPr>
        <w:t xml:space="preserve">und neuen </w:t>
      </w:r>
      <w:r w:rsidRPr="000F32AA">
        <w:rPr>
          <w:rFonts w:ascii="Calibri" w:hAnsi="Calibri" w:cs="Arial"/>
          <w:color w:val="000000"/>
          <w:sz w:val="22"/>
          <w:szCs w:val="22"/>
        </w:rPr>
        <w:t xml:space="preserve">europäischen Märkten erfolgreich </w:t>
      </w:r>
      <w:r w:rsidR="00132AEA" w:rsidRPr="000F32AA">
        <w:rPr>
          <w:rFonts w:ascii="Calibri" w:hAnsi="Calibri" w:cs="Arial"/>
          <w:color w:val="000000"/>
          <w:sz w:val="22"/>
          <w:szCs w:val="22"/>
        </w:rPr>
        <w:t xml:space="preserve">weiter </w:t>
      </w:r>
      <w:r w:rsidRPr="000F32AA">
        <w:rPr>
          <w:rFonts w:ascii="Calibri" w:hAnsi="Calibri" w:cs="Arial"/>
          <w:color w:val="000000"/>
          <w:sz w:val="22"/>
          <w:szCs w:val="22"/>
        </w:rPr>
        <w:t xml:space="preserve">zu etablieren </w:t>
      </w:r>
      <w:r w:rsidRPr="000F66CA">
        <w:rPr>
          <w:rFonts w:ascii="Calibri" w:hAnsi="Calibri" w:cs="Arial"/>
          <w:color w:val="000000"/>
          <w:sz w:val="22"/>
          <w:szCs w:val="22"/>
        </w:rPr>
        <w:t>und langfristige Partnerschaften auszubauen.</w:t>
      </w:r>
    </w:p>
    <w:bookmarkEnd w:id="0"/>
    <w:p w14:paraId="6E277BC1" w14:textId="77777777" w:rsidR="0089648B" w:rsidRPr="000F66CA" w:rsidRDefault="0089648B" w:rsidP="004F4E30">
      <w:pPr>
        <w:spacing w:line="360" w:lineRule="auto"/>
        <w:ind w:left="0"/>
        <w:rPr>
          <w:rFonts w:ascii="Calibri" w:hAnsi="Calibri" w:cs="Arial"/>
          <w:i/>
          <w:color w:val="000000"/>
          <w:spacing w:val="0"/>
          <w:sz w:val="18"/>
          <w:szCs w:val="18"/>
        </w:rPr>
      </w:pPr>
    </w:p>
    <w:p w14:paraId="6E28AFAA" w14:textId="150BF810" w:rsidR="004F4E30" w:rsidRPr="00010104" w:rsidRDefault="00257E15" w:rsidP="004F4E30">
      <w:pPr>
        <w:spacing w:line="360" w:lineRule="auto"/>
        <w:ind w:left="0"/>
        <w:rPr>
          <w:rFonts w:ascii="Calibri" w:hAnsi="Calibri" w:cs="Arial"/>
          <w:i/>
          <w:color w:val="000000"/>
          <w:spacing w:val="0"/>
          <w:sz w:val="18"/>
          <w:szCs w:val="18"/>
        </w:rPr>
      </w:pPr>
      <w:r>
        <w:rPr>
          <w:rFonts w:ascii="Calibri" w:hAnsi="Calibri" w:cs="Arial"/>
          <w:i/>
          <w:color w:val="000000"/>
          <w:spacing w:val="0"/>
          <w:sz w:val="18"/>
          <w:szCs w:val="18"/>
        </w:rPr>
        <w:t>3</w:t>
      </w:r>
      <w:r w:rsidR="000F32AA">
        <w:rPr>
          <w:rFonts w:ascii="Calibri" w:hAnsi="Calibri" w:cs="Arial"/>
          <w:i/>
          <w:color w:val="000000"/>
          <w:spacing w:val="0"/>
          <w:sz w:val="18"/>
          <w:szCs w:val="18"/>
        </w:rPr>
        <w:t>4</w:t>
      </w:r>
      <w:r w:rsidR="008700D8">
        <w:rPr>
          <w:rFonts w:ascii="Calibri" w:hAnsi="Calibri" w:cs="Arial"/>
          <w:i/>
          <w:color w:val="000000"/>
          <w:spacing w:val="0"/>
          <w:sz w:val="18"/>
          <w:szCs w:val="18"/>
        </w:rPr>
        <w:t>3</w:t>
      </w:r>
      <w:r w:rsidR="004F4E30" w:rsidRPr="00010104">
        <w:rPr>
          <w:rFonts w:ascii="Calibri" w:hAnsi="Calibri" w:cs="Arial"/>
          <w:i/>
          <w:color w:val="000000"/>
          <w:spacing w:val="0"/>
          <w:sz w:val="18"/>
          <w:szCs w:val="18"/>
        </w:rPr>
        <w:t xml:space="preserve"> Wörter mit </w:t>
      </w:r>
      <w:r>
        <w:rPr>
          <w:rFonts w:ascii="Calibri" w:hAnsi="Calibri" w:cs="Arial"/>
          <w:i/>
          <w:color w:val="000000"/>
          <w:spacing w:val="0"/>
          <w:sz w:val="18"/>
          <w:szCs w:val="18"/>
        </w:rPr>
        <w:t>2</w:t>
      </w:r>
      <w:r w:rsidR="008E45A1">
        <w:rPr>
          <w:rFonts w:ascii="Calibri" w:hAnsi="Calibri" w:cs="Arial"/>
          <w:i/>
          <w:color w:val="000000"/>
          <w:spacing w:val="0"/>
          <w:sz w:val="18"/>
          <w:szCs w:val="18"/>
        </w:rPr>
        <w:t>.</w:t>
      </w:r>
      <w:r w:rsidR="000F32AA">
        <w:rPr>
          <w:rFonts w:ascii="Calibri" w:hAnsi="Calibri" w:cs="Arial"/>
          <w:i/>
          <w:color w:val="000000"/>
          <w:spacing w:val="0"/>
          <w:sz w:val="18"/>
          <w:szCs w:val="18"/>
        </w:rPr>
        <w:t>834</w:t>
      </w:r>
      <w:r w:rsidR="004F4E30" w:rsidRPr="00010104">
        <w:rPr>
          <w:rFonts w:ascii="Calibri" w:hAnsi="Calibri" w:cs="Arial"/>
          <w:i/>
          <w:color w:val="000000"/>
          <w:spacing w:val="0"/>
          <w:sz w:val="18"/>
          <w:szCs w:val="18"/>
        </w:rPr>
        <w:t xml:space="preserve"> Zeichen (inkl. Leerzeichen)</w:t>
      </w:r>
    </w:p>
    <w:p w14:paraId="18DBD4E5" w14:textId="622E1131" w:rsidR="000528C6" w:rsidRDefault="000528C6">
      <w:pPr>
        <w:spacing w:line="360" w:lineRule="auto"/>
        <w:ind w:left="0" w:right="-568"/>
        <w:jc w:val="both"/>
        <w:rPr>
          <w:rFonts w:ascii="Calibri" w:hAnsi="Calibri" w:cs="Arial"/>
          <w:color w:val="000000"/>
          <w:sz w:val="22"/>
          <w:szCs w:val="22"/>
        </w:rPr>
      </w:pPr>
    </w:p>
    <w:p w14:paraId="1C567738" w14:textId="77777777" w:rsidR="00E41111" w:rsidRPr="006637BF" w:rsidRDefault="00E41111" w:rsidP="008E45A1">
      <w:pPr>
        <w:spacing w:line="360" w:lineRule="auto"/>
        <w:ind w:left="0" w:right="-568"/>
        <w:rPr>
          <w:rFonts w:ascii="Calibri" w:hAnsi="Calibri" w:cs="Arial"/>
          <w:color w:val="000000"/>
          <w:sz w:val="22"/>
          <w:szCs w:val="22"/>
        </w:rPr>
      </w:pPr>
    </w:p>
    <w:p w14:paraId="602D5061" w14:textId="63347A54" w:rsidR="00375479" w:rsidRPr="00375479" w:rsidRDefault="00375479" w:rsidP="008E45A1">
      <w:pPr>
        <w:spacing w:line="360" w:lineRule="auto"/>
        <w:ind w:left="0"/>
        <w:rPr>
          <w:rFonts w:ascii="Calibri" w:hAnsi="Calibri" w:cs="Arial"/>
          <w:color w:val="000000"/>
          <w:sz w:val="22"/>
          <w:szCs w:val="22"/>
        </w:rPr>
      </w:pPr>
      <w:r w:rsidRPr="00375479">
        <w:rPr>
          <w:rFonts w:ascii="Calibri" w:hAnsi="Calibri" w:cs="Arial"/>
          <w:color w:val="000000"/>
          <w:sz w:val="22"/>
          <w:szCs w:val="22"/>
        </w:rPr>
        <w:t>Bildunterschriften (</w:t>
      </w:r>
      <w:r w:rsidR="000F32AA">
        <w:rPr>
          <w:rFonts w:ascii="Calibri" w:hAnsi="Calibri" w:cs="Arial"/>
          <w:color w:val="000000"/>
          <w:sz w:val="22"/>
          <w:szCs w:val="22"/>
        </w:rPr>
        <w:t>2</w:t>
      </w:r>
      <w:r w:rsidRPr="00375479">
        <w:rPr>
          <w:rFonts w:ascii="Calibri" w:hAnsi="Calibri" w:cs="Arial"/>
          <w:color w:val="000000"/>
          <w:sz w:val="22"/>
          <w:szCs w:val="22"/>
        </w:rPr>
        <w:t xml:space="preserve"> Motive):</w:t>
      </w:r>
    </w:p>
    <w:p w14:paraId="63B6F3B8" w14:textId="77777777" w:rsidR="008E45A1" w:rsidRDefault="00375479" w:rsidP="008E45A1">
      <w:pPr>
        <w:spacing w:line="360" w:lineRule="auto"/>
        <w:ind w:left="0"/>
        <w:rPr>
          <w:rFonts w:ascii="Calibri" w:hAnsi="Calibri" w:cs="Arial"/>
          <w:color w:val="000000"/>
          <w:sz w:val="22"/>
          <w:szCs w:val="22"/>
        </w:rPr>
      </w:pPr>
      <w:r w:rsidRPr="00375479">
        <w:rPr>
          <w:rFonts w:ascii="Calibri" w:hAnsi="Calibri" w:cs="Arial"/>
          <w:color w:val="000000"/>
          <w:sz w:val="22"/>
          <w:szCs w:val="22"/>
        </w:rPr>
        <w:t xml:space="preserve">Bild 1: </w:t>
      </w:r>
    </w:p>
    <w:p w14:paraId="2DF68551" w14:textId="2D03F4F4" w:rsidR="00375479" w:rsidRDefault="000F32AA" w:rsidP="008E45A1">
      <w:pPr>
        <w:spacing w:line="360" w:lineRule="auto"/>
        <w:ind w:left="0"/>
        <w:rPr>
          <w:rFonts w:ascii="Calibri" w:hAnsi="Calibri" w:cs="Arial"/>
          <w:color w:val="000000"/>
          <w:sz w:val="22"/>
          <w:szCs w:val="22"/>
        </w:rPr>
      </w:pPr>
      <w:r>
        <w:rPr>
          <w:rFonts w:ascii="Calibri" w:hAnsi="Calibri" w:cs="Arial"/>
          <w:color w:val="000000"/>
          <w:sz w:val="22"/>
          <w:szCs w:val="22"/>
        </w:rPr>
        <w:t xml:space="preserve">Neuer Vertriebspartner von MiniTec in den Niederlanden: </w:t>
      </w:r>
      <w:r w:rsidRPr="000F32AA">
        <w:rPr>
          <w:rFonts w:ascii="Calibri" w:hAnsi="Calibri" w:cs="Arial"/>
          <w:color w:val="000000"/>
          <w:sz w:val="22"/>
          <w:szCs w:val="22"/>
        </w:rPr>
        <w:t>Marcel van de W</w:t>
      </w:r>
      <w:r w:rsidR="00C606C8">
        <w:rPr>
          <w:rFonts w:ascii="Calibri" w:hAnsi="Calibri" w:cs="Arial"/>
          <w:color w:val="000000"/>
          <w:sz w:val="22"/>
          <w:szCs w:val="22"/>
        </w:rPr>
        <w:t>ie</w:t>
      </w:r>
      <w:r w:rsidRPr="000F32AA">
        <w:rPr>
          <w:rFonts w:ascii="Calibri" w:hAnsi="Calibri" w:cs="Arial"/>
          <w:color w:val="000000"/>
          <w:sz w:val="22"/>
          <w:szCs w:val="22"/>
        </w:rPr>
        <w:t>l (li.) und Pieter Treffers von Just Automate.</w:t>
      </w:r>
    </w:p>
    <w:p w14:paraId="22D2E7C6" w14:textId="77777777" w:rsidR="008E45A1" w:rsidRDefault="008E45A1" w:rsidP="008E45A1">
      <w:pPr>
        <w:spacing w:line="360" w:lineRule="auto"/>
        <w:ind w:left="0"/>
        <w:rPr>
          <w:rFonts w:ascii="Calibri" w:hAnsi="Calibri" w:cs="Arial"/>
          <w:color w:val="000000"/>
          <w:sz w:val="22"/>
          <w:szCs w:val="22"/>
        </w:rPr>
      </w:pPr>
    </w:p>
    <w:p w14:paraId="2A66B651" w14:textId="77777777" w:rsidR="008E45A1" w:rsidRDefault="00375479" w:rsidP="008E45A1">
      <w:pPr>
        <w:spacing w:line="360" w:lineRule="auto"/>
        <w:ind w:left="0"/>
        <w:rPr>
          <w:rFonts w:ascii="Calibri" w:hAnsi="Calibri" w:cs="Arial"/>
          <w:color w:val="000000"/>
          <w:sz w:val="22"/>
          <w:szCs w:val="22"/>
        </w:rPr>
      </w:pPr>
      <w:r w:rsidRPr="00375479">
        <w:rPr>
          <w:rFonts w:ascii="Calibri" w:hAnsi="Calibri" w:cs="Arial"/>
          <w:color w:val="000000"/>
          <w:sz w:val="22"/>
          <w:szCs w:val="22"/>
        </w:rPr>
        <w:t xml:space="preserve">Bild 2: </w:t>
      </w:r>
    </w:p>
    <w:p w14:paraId="6E7794B1" w14:textId="10125580" w:rsidR="00BC7504" w:rsidRDefault="000F32AA" w:rsidP="008E45A1">
      <w:pPr>
        <w:spacing w:line="360" w:lineRule="auto"/>
        <w:ind w:left="0"/>
        <w:rPr>
          <w:rFonts w:ascii="Calibri" w:hAnsi="Calibri" w:cs="Arial"/>
          <w:color w:val="000000"/>
          <w:sz w:val="22"/>
          <w:szCs w:val="22"/>
        </w:rPr>
      </w:pPr>
      <w:r>
        <w:rPr>
          <w:rFonts w:ascii="Calibri" w:hAnsi="Calibri" w:cs="Arial"/>
          <w:color w:val="000000"/>
          <w:sz w:val="22"/>
          <w:szCs w:val="22"/>
        </w:rPr>
        <w:t xml:space="preserve">Island: Ein neuer Markt für MiniTec - </w:t>
      </w:r>
      <w:r w:rsidRPr="000F32AA">
        <w:rPr>
          <w:rFonts w:ascii="Calibri" w:hAnsi="Calibri" w:cs="Arial"/>
          <w:color w:val="000000"/>
          <w:sz w:val="22"/>
          <w:szCs w:val="22"/>
        </w:rPr>
        <w:t>Ása Kristín Óskarsdóttir, Benjamin Renno</w:t>
      </w:r>
      <w:r>
        <w:rPr>
          <w:rFonts w:ascii="Calibri" w:hAnsi="Calibri" w:cs="Arial"/>
          <w:color w:val="000000"/>
          <w:sz w:val="22"/>
          <w:szCs w:val="22"/>
        </w:rPr>
        <w:t xml:space="preserve"> (Vertriebsleiter MiniTec)</w:t>
      </w:r>
      <w:r w:rsidRPr="000F32AA">
        <w:rPr>
          <w:rFonts w:ascii="Calibri" w:hAnsi="Calibri" w:cs="Arial"/>
          <w:color w:val="000000"/>
          <w:sz w:val="22"/>
          <w:szCs w:val="22"/>
        </w:rPr>
        <w:t xml:space="preserve"> und Aðalsteinn Ingi Erlendsson (von li.) nach der Vertragsunterzeichnung.</w:t>
      </w:r>
    </w:p>
    <w:p w14:paraId="7AF921FF" w14:textId="2AF1B8ED" w:rsidR="0089648B" w:rsidRDefault="0089648B" w:rsidP="00D87788">
      <w:pPr>
        <w:spacing w:line="360" w:lineRule="auto"/>
        <w:ind w:left="0"/>
        <w:jc w:val="both"/>
        <w:rPr>
          <w:rFonts w:ascii="Calibri" w:hAnsi="Calibri" w:cs="Arial"/>
          <w:color w:val="000000"/>
          <w:sz w:val="22"/>
          <w:szCs w:val="22"/>
        </w:rPr>
      </w:pPr>
    </w:p>
    <w:p w14:paraId="16501BA4" w14:textId="77777777" w:rsidR="00E41111" w:rsidRPr="00D87788" w:rsidRDefault="00E41111" w:rsidP="00D87788">
      <w:pPr>
        <w:spacing w:line="360" w:lineRule="auto"/>
        <w:ind w:left="0"/>
        <w:jc w:val="both"/>
        <w:rPr>
          <w:rFonts w:ascii="Calibri" w:hAnsi="Calibri" w:cs="Arial"/>
          <w:color w:val="000000"/>
          <w:sz w:val="22"/>
          <w:szCs w:val="22"/>
        </w:rPr>
      </w:pPr>
    </w:p>
    <w:p w14:paraId="240F571C" w14:textId="457EF5C0" w:rsidR="00C74FCA" w:rsidRPr="00010104" w:rsidRDefault="00C74FCA" w:rsidP="00C74FCA">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t xml:space="preserve">Hinweis für Redakteure: </w:t>
      </w:r>
      <w:r w:rsidRPr="00010104">
        <w:rPr>
          <w:rFonts w:ascii="Calibri" w:hAnsi="Calibri"/>
          <w:b/>
          <w:color w:val="000000"/>
          <w:spacing w:val="-10"/>
          <w:sz w:val="22"/>
          <w:szCs w:val="22"/>
        </w:rPr>
        <w:t xml:space="preserve">Text und Bilder stehen unter </w:t>
      </w:r>
      <w:hyperlink r:id="rId8" w:history="1">
        <w:r w:rsidR="007104AB" w:rsidRPr="007104AB">
          <w:rPr>
            <w:rStyle w:val="Hyperlink"/>
            <w:rFonts w:ascii="Calibri" w:hAnsi="Calibri"/>
            <w:b/>
            <w:spacing w:val="-10"/>
            <w:sz w:val="22"/>
            <w:szCs w:val="22"/>
          </w:rPr>
          <w:t>http://www.pr-box.de</w:t>
        </w:r>
      </w:hyperlink>
      <w:r w:rsidR="007104AB">
        <w:rPr>
          <w:rFonts w:ascii="Calibri" w:hAnsi="Calibri"/>
          <w:b/>
          <w:color w:val="000000"/>
          <w:spacing w:val="-10"/>
          <w:sz w:val="22"/>
          <w:szCs w:val="22"/>
        </w:rPr>
        <w:t xml:space="preserve"> </w:t>
      </w:r>
      <w:r w:rsidRPr="00010104">
        <w:rPr>
          <w:rFonts w:ascii="Calibri" w:hAnsi="Calibri"/>
          <w:b/>
          <w:color w:val="000000"/>
          <w:spacing w:val="-10"/>
          <w:sz w:val="22"/>
          <w:szCs w:val="22"/>
        </w:rPr>
        <w:t>zum Download bereit!</w:t>
      </w:r>
    </w:p>
    <w:p w14:paraId="2E1D2F60" w14:textId="1A411741" w:rsidR="0089648B" w:rsidRDefault="0089648B" w:rsidP="00C74FCA">
      <w:pPr>
        <w:spacing w:line="360" w:lineRule="auto"/>
        <w:ind w:left="0"/>
        <w:jc w:val="both"/>
        <w:rPr>
          <w:rFonts w:ascii="Calibri" w:hAnsi="Calibri"/>
          <w:color w:val="000000"/>
          <w:spacing w:val="0"/>
          <w:sz w:val="22"/>
          <w:szCs w:val="22"/>
        </w:rPr>
      </w:pPr>
    </w:p>
    <w:p w14:paraId="4E25E6B0" w14:textId="77777777" w:rsidR="00E41111" w:rsidRDefault="00E41111"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4A0" w:firstRow="1" w:lastRow="0" w:firstColumn="1" w:lastColumn="0" w:noHBand="0" w:noVBand="1"/>
      </w:tblPr>
      <w:tblGrid>
        <w:gridCol w:w="5670"/>
        <w:gridCol w:w="2338"/>
      </w:tblGrid>
      <w:tr w:rsidR="006637BF" w14:paraId="4EDDB461" w14:textId="77777777" w:rsidTr="006637BF">
        <w:tc>
          <w:tcPr>
            <w:tcW w:w="5670" w:type="dxa"/>
            <w:hideMark/>
          </w:tcPr>
          <w:p w14:paraId="643BEEB0" w14:textId="77777777" w:rsidR="006637BF" w:rsidRDefault="006637BF">
            <w:pPr>
              <w:spacing w:line="360" w:lineRule="auto"/>
              <w:ind w:left="0"/>
              <w:jc w:val="both"/>
              <w:rPr>
                <w:rFonts w:ascii="Calibri" w:hAnsi="Calibri"/>
                <w:b/>
                <w:color w:val="000000"/>
                <w:spacing w:val="0"/>
                <w:sz w:val="16"/>
                <w:szCs w:val="16"/>
              </w:rPr>
            </w:pPr>
            <w:r>
              <w:rPr>
                <w:rFonts w:ascii="Calibri" w:hAnsi="Calibri"/>
                <w:b/>
                <w:color w:val="000000"/>
                <w:sz w:val="16"/>
                <w:szCs w:val="16"/>
              </w:rPr>
              <w:t>Anbieter:</w:t>
            </w:r>
          </w:p>
        </w:tc>
        <w:tc>
          <w:tcPr>
            <w:tcW w:w="2338" w:type="dxa"/>
            <w:hideMark/>
          </w:tcPr>
          <w:p w14:paraId="6A40B146" w14:textId="77777777" w:rsidR="006637BF" w:rsidRDefault="006637BF">
            <w:pPr>
              <w:spacing w:line="360" w:lineRule="auto"/>
              <w:ind w:left="0"/>
              <w:jc w:val="both"/>
              <w:rPr>
                <w:rFonts w:ascii="Calibri" w:hAnsi="Calibri"/>
                <w:b/>
                <w:color w:val="000000"/>
                <w:spacing w:val="0"/>
                <w:sz w:val="16"/>
                <w:szCs w:val="16"/>
              </w:rPr>
            </w:pPr>
            <w:r>
              <w:rPr>
                <w:rFonts w:ascii="Calibri" w:hAnsi="Calibri"/>
                <w:b/>
                <w:color w:val="000000"/>
                <w:spacing w:val="0"/>
                <w:sz w:val="16"/>
                <w:szCs w:val="16"/>
              </w:rPr>
              <w:t xml:space="preserve">Presseagentur: </w:t>
            </w:r>
          </w:p>
        </w:tc>
      </w:tr>
      <w:tr w:rsidR="006637BF" w14:paraId="6ECDB48A" w14:textId="77777777" w:rsidTr="006637BF">
        <w:tc>
          <w:tcPr>
            <w:tcW w:w="5670" w:type="dxa"/>
            <w:hideMark/>
          </w:tcPr>
          <w:p w14:paraId="2A5DC0EF" w14:textId="77777777" w:rsidR="006637BF" w:rsidRDefault="006637BF">
            <w:pPr>
              <w:spacing w:line="360" w:lineRule="auto"/>
              <w:ind w:left="0"/>
              <w:jc w:val="both"/>
              <w:rPr>
                <w:rFonts w:ascii="Calibri" w:hAnsi="Calibri"/>
                <w:color w:val="000000"/>
                <w:spacing w:val="0"/>
                <w:sz w:val="16"/>
                <w:szCs w:val="16"/>
              </w:rPr>
            </w:pPr>
            <w:r>
              <w:rPr>
                <w:rFonts w:ascii="Calibri" w:hAnsi="Calibri"/>
                <w:color w:val="000000"/>
                <w:sz w:val="16"/>
                <w:szCs w:val="16"/>
              </w:rPr>
              <w:t>MiniTec GmbH</w:t>
            </w:r>
          </w:p>
        </w:tc>
        <w:tc>
          <w:tcPr>
            <w:tcW w:w="2338" w:type="dxa"/>
            <w:hideMark/>
          </w:tcPr>
          <w:p w14:paraId="69BF668A" w14:textId="77777777" w:rsidR="006637BF" w:rsidRDefault="006637BF">
            <w:pPr>
              <w:spacing w:line="360" w:lineRule="auto"/>
              <w:ind w:left="0"/>
              <w:jc w:val="both"/>
              <w:rPr>
                <w:rFonts w:ascii="Calibri" w:hAnsi="Calibri"/>
                <w:color w:val="000000"/>
                <w:spacing w:val="0"/>
                <w:sz w:val="16"/>
                <w:szCs w:val="16"/>
              </w:rPr>
            </w:pPr>
            <w:r>
              <w:rPr>
                <w:rFonts w:ascii="Calibri" w:hAnsi="Calibri"/>
                <w:color w:val="000000"/>
                <w:spacing w:val="0"/>
                <w:sz w:val="16"/>
                <w:szCs w:val="16"/>
              </w:rPr>
              <w:t>Graf &amp; Creative PR</w:t>
            </w:r>
          </w:p>
        </w:tc>
      </w:tr>
      <w:tr w:rsidR="006637BF" w14:paraId="273C43EF" w14:textId="77777777" w:rsidTr="006637BF">
        <w:tc>
          <w:tcPr>
            <w:tcW w:w="5670" w:type="dxa"/>
            <w:hideMark/>
          </w:tcPr>
          <w:p w14:paraId="64940E5D" w14:textId="77777777" w:rsidR="006637BF" w:rsidRDefault="006637BF">
            <w:pPr>
              <w:spacing w:line="360" w:lineRule="auto"/>
              <w:ind w:left="0"/>
              <w:jc w:val="both"/>
              <w:rPr>
                <w:rFonts w:ascii="Calibri" w:hAnsi="Calibri"/>
                <w:color w:val="000000"/>
                <w:spacing w:val="0"/>
                <w:sz w:val="16"/>
                <w:szCs w:val="16"/>
              </w:rPr>
            </w:pPr>
            <w:r>
              <w:rPr>
                <w:rFonts w:ascii="Calibri" w:hAnsi="Calibri"/>
                <w:color w:val="000000"/>
                <w:sz w:val="16"/>
                <w:szCs w:val="16"/>
              </w:rPr>
              <w:t>MiniTec-Allee 1</w:t>
            </w:r>
          </w:p>
        </w:tc>
        <w:tc>
          <w:tcPr>
            <w:tcW w:w="2338" w:type="dxa"/>
            <w:hideMark/>
          </w:tcPr>
          <w:p w14:paraId="1EF7E5EC" w14:textId="77777777" w:rsidR="006637BF" w:rsidRDefault="006637BF">
            <w:pPr>
              <w:spacing w:line="360" w:lineRule="auto"/>
              <w:ind w:left="0"/>
              <w:jc w:val="both"/>
              <w:rPr>
                <w:rFonts w:ascii="Calibri" w:hAnsi="Calibri"/>
                <w:color w:val="000000"/>
                <w:spacing w:val="0"/>
                <w:sz w:val="16"/>
                <w:szCs w:val="16"/>
              </w:rPr>
            </w:pPr>
            <w:r>
              <w:rPr>
                <w:rFonts w:ascii="Calibri" w:hAnsi="Calibri"/>
                <w:color w:val="000000"/>
                <w:spacing w:val="0"/>
                <w:sz w:val="16"/>
                <w:szCs w:val="16"/>
              </w:rPr>
              <w:t>Am Schwalbenrain 6</w:t>
            </w:r>
          </w:p>
        </w:tc>
      </w:tr>
      <w:tr w:rsidR="006637BF" w14:paraId="1471EB52" w14:textId="77777777" w:rsidTr="006637BF">
        <w:tc>
          <w:tcPr>
            <w:tcW w:w="5670" w:type="dxa"/>
            <w:hideMark/>
          </w:tcPr>
          <w:p w14:paraId="4E070050" w14:textId="77777777" w:rsidR="006637BF" w:rsidRDefault="006637BF">
            <w:pPr>
              <w:spacing w:line="360" w:lineRule="auto"/>
              <w:ind w:left="0"/>
              <w:jc w:val="both"/>
              <w:rPr>
                <w:rFonts w:ascii="Calibri" w:hAnsi="Calibri"/>
                <w:color w:val="000000"/>
                <w:spacing w:val="0"/>
                <w:sz w:val="16"/>
                <w:szCs w:val="16"/>
              </w:rPr>
            </w:pPr>
            <w:r>
              <w:rPr>
                <w:rFonts w:ascii="Calibri" w:hAnsi="Calibri"/>
                <w:color w:val="000000"/>
                <w:sz w:val="16"/>
                <w:szCs w:val="16"/>
              </w:rPr>
              <w:t>D-66901 Schönenberg-Kübelberg</w:t>
            </w:r>
          </w:p>
        </w:tc>
        <w:tc>
          <w:tcPr>
            <w:tcW w:w="2338" w:type="dxa"/>
            <w:hideMark/>
          </w:tcPr>
          <w:p w14:paraId="7DA3EAC1" w14:textId="77777777" w:rsidR="006637BF" w:rsidRDefault="006637BF">
            <w:pPr>
              <w:spacing w:line="360" w:lineRule="auto"/>
              <w:ind w:left="0"/>
              <w:jc w:val="both"/>
              <w:rPr>
                <w:rFonts w:ascii="Calibri" w:hAnsi="Calibri"/>
                <w:color w:val="000000"/>
                <w:spacing w:val="0"/>
                <w:sz w:val="16"/>
                <w:szCs w:val="16"/>
              </w:rPr>
            </w:pPr>
            <w:r>
              <w:rPr>
                <w:rFonts w:ascii="Calibri" w:hAnsi="Calibri"/>
                <w:color w:val="000000"/>
                <w:spacing w:val="0"/>
                <w:sz w:val="16"/>
                <w:szCs w:val="16"/>
              </w:rPr>
              <w:t>D-64380 Roßdorf</w:t>
            </w:r>
          </w:p>
        </w:tc>
      </w:tr>
      <w:tr w:rsidR="006637BF" w14:paraId="61B30D1C" w14:textId="77777777" w:rsidTr="006637BF">
        <w:tc>
          <w:tcPr>
            <w:tcW w:w="5670" w:type="dxa"/>
            <w:hideMark/>
          </w:tcPr>
          <w:p w14:paraId="715D7058" w14:textId="77777777" w:rsidR="006637BF" w:rsidRDefault="006637BF">
            <w:pPr>
              <w:spacing w:line="360" w:lineRule="auto"/>
              <w:ind w:left="0"/>
              <w:jc w:val="both"/>
              <w:rPr>
                <w:rFonts w:ascii="Calibri" w:hAnsi="Calibri"/>
                <w:spacing w:val="0"/>
                <w:sz w:val="16"/>
                <w:szCs w:val="16"/>
              </w:rPr>
            </w:pPr>
            <w:r>
              <w:rPr>
                <w:rFonts w:ascii="Calibri" w:hAnsi="Calibri"/>
                <w:sz w:val="16"/>
                <w:szCs w:val="16"/>
              </w:rPr>
              <w:t>Kontakt: Stefan Wache, Leiter Marketing und Kommunikation</w:t>
            </w:r>
          </w:p>
        </w:tc>
        <w:tc>
          <w:tcPr>
            <w:tcW w:w="2338" w:type="dxa"/>
            <w:hideMark/>
          </w:tcPr>
          <w:p w14:paraId="28ABCBB8" w14:textId="2C1B8D94" w:rsidR="006637BF" w:rsidRDefault="006637BF">
            <w:pPr>
              <w:spacing w:line="360" w:lineRule="auto"/>
              <w:ind w:left="0"/>
              <w:jc w:val="both"/>
              <w:rPr>
                <w:rFonts w:ascii="Calibri" w:hAnsi="Calibri"/>
                <w:color w:val="000000"/>
                <w:spacing w:val="0"/>
                <w:sz w:val="16"/>
                <w:szCs w:val="16"/>
              </w:rPr>
            </w:pPr>
            <w:r>
              <w:rPr>
                <w:rFonts w:ascii="Calibri" w:hAnsi="Calibri"/>
                <w:color w:val="000000"/>
                <w:spacing w:val="0"/>
                <w:sz w:val="16"/>
                <w:szCs w:val="16"/>
              </w:rPr>
              <w:t>Tel.: +49 6071 6187800</w:t>
            </w:r>
          </w:p>
        </w:tc>
      </w:tr>
      <w:tr w:rsidR="006637BF" w14:paraId="2C6AFB4A" w14:textId="77777777" w:rsidTr="006637BF">
        <w:tc>
          <w:tcPr>
            <w:tcW w:w="5670" w:type="dxa"/>
            <w:hideMark/>
          </w:tcPr>
          <w:p w14:paraId="2D0ADF03" w14:textId="28225CD3" w:rsidR="006637BF" w:rsidRDefault="006637BF">
            <w:pPr>
              <w:spacing w:line="360" w:lineRule="auto"/>
              <w:ind w:left="0"/>
              <w:jc w:val="both"/>
              <w:rPr>
                <w:rFonts w:ascii="Calibri" w:hAnsi="Calibri"/>
                <w:spacing w:val="0"/>
                <w:sz w:val="16"/>
                <w:szCs w:val="16"/>
              </w:rPr>
            </w:pPr>
            <w:r>
              <w:rPr>
                <w:rFonts w:ascii="Calibri" w:hAnsi="Calibri"/>
                <w:sz w:val="16"/>
                <w:szCs w:val="16"/>
              </w:rPr>
              <w:t>Tel.: +</w:t>
            </w:r>
            <w:r>
              <w:rPr>
                <w:rFonts w:ascii="Calibri" w:hAnsi="Calibri"/>
                <w:spacing w:val="0"/>
                <w:sz w:val="16"/>
                <w:szCs w:val="16"/>
              </w:rPr>
              <w:t xml:space="preserve">49 </w:t>
            </w:r>
            <w:r>
              <w:rPr>
                <w:rFonts w:ascii="Calibri" w:hAnsi="Calibri"/>
                <w:sz w:val="16"/>
                <w:szCs w:val="16"/>
              </w:rPr>
              <w:t>6373 8127-0</w:t>
            </w:r>
          </w:p>
        </w:tc>
        <w:tc>
          <w:tcPr>
            <w:tcW w:w="2338" w:type="dxa"/>
            <w:hideMark/>
          </w:tcPr>
          <w:p w14:paraId="151A48E3" w14:textId="1165B5AF" w:rsidR="006637BF" w:rsidRDefault="006637BF">
            <w:pPr>
              <w:spacing w:line="360" w:lineRule="auto"/>
              <w:ind w:left="0"/>
              <w:jc w:val="both"/>
              <w:rPr>
                <w:rFonts w:ascii="Calibri" w:hAnsi="Calibri"/>
                <w:color w:val="000000"/>
                <w:spacing w:val="0"/>
                <w:sz w:val="16"/>
                <w:szCs w:val="16"/>
              </w:rPr>
            </w:pPr>
            <w:r>
              <w:rPr>
                <w:rFonts w:ascii="Calibri" w:hAnsi="Calibri"/>
                <w:color w:val="000000"/>
                <w:spacing w:val="0"/>
                <w:sz w:val="16"/>
                <w:szCs w:val="16"/>
              </w:rPr>
              <w:t xml:space="preserve">E-Mail: </w:t>
            </w:r>
            <w:hyperlink r:id="rId9" w:history="1">
              <w:r w:rsidRPr="007104AB">
                <w:rPr>
                  <w:rStyle w:val="Hyperlink"/>
                  <w:rFonts w:ascii="Calibri" w:hAnsi="Calibri"/>
                  <w:spacing w:val="0"/>
                  <w:sz w:val="16"/>
                  <w:szCs w:val="16"/>
                </w:rPr>
                <w:t>presse@pr-box.de</w:t>
              </w:r>
            </w:hyperlink>
          </w:p>
        </w:tc>
      </w:tr>
      <w:tr w:rsidR="006637BF" w14:paraId="46A93D51" w14:textId="77777777" w:rsidTr="006637BF">
        <w:tc>
          <w:tcPr>
            <w:tcW w:w="5670" w:type="dxa"/>
            <w:hideMark/>
          </w:tcPr>
          <w:p w14:paraId="1F372305" w14:textId="494FDA4D" w:rsidR="006637BF" w:rsidRDefault="006637BF">
            <w:pPr>
              <w:spacing w:line="360" w:lineRule="auto"/>
              <w:ind w:left="0"/>
              <w:jc w:val="both"/>
              <w:rPr>
                <w:rFonts w:ascii="Calibri" w:hAnsi="Calibri"/>
                <w:spacing w:val="0"/>
                <w:sz w:val="16"/>
                <w:szCs w:val="16"/>
              </w:rPr>
            </w:pPr>
            <w:r>
              <w:rPr>
                <w:rFonts w:ascii="Calibri" w:hAnsi="Calibri"/>
                <w:sz w:val="16"/>
                <w:szCs w:val="16"/>
              </w:rPr>
              <w:t>Fax: +</w:t>
            </w:r>
            <w:r>
              <w:rPr>
                <w:rFonts w:ascii="Calibri" w:hAnsi="Calibri"/>
                <w:spacing w:val="0"/>
                <w:sz w:val="16"/>
                <w:szCs w:val="16"/>
              </w:rPr>
              <w:t xml:space="preserve">49 </w:t>
            </w:r>
            <w:r>
              <w:rPr>
                <w:rFonts w:ascii="Calibri" w:hAnsi="Calibri"/>
                <w:sz w:val="16"/>
                <w:szCs w:val="16"/>
              </w:rPr>
              <w:t>6373 8127-20</w:t>
            </w:r>
          </w:p>
        </w:tc>
        <w:tc>
          <w:tcPr>
            <w:tcW w:w="2338" w:type="dxa"/>
            <w:hideMark/>
          </w:tcPr>
          <w:p w14:paraId="21474831" w14:textId="37633337" w:rsidR="006637BF" w:rsidRDefault="006637BF">
            <w:pPr>
              <w:spacing w:line="360" w:lineRule="auto"/>
              <w:ind w:left="0"/>
              <w:jc w:val="both"/>
              <w:rPr>
                <w:rFonts w:ascii="Calibri" w:hAnsi="Calibri"/>
                <w:color w:val="000000"/>
                <w:spacing w:val="0"/>
                <w:sz w:val="16"/>
                <w:szCs w:val="16"/>
              </w:rPr>
            </w:pPr>
            <w:r>
              <w:rPr>
                <w:rFonts w:ascii="Calibri" w:hAnsi="Calibri"/>
                <w:color w:val="000000"/>
                <w:spacing w:val="0"/>
                <w:sz w:val="16"/>
                <w:szCs w:val="16"/>
              </w:rPr>
              <w:t xml:space="preserve">Internet: </w:t>
            </w:r>
            <w:hyperlink r:id="rId10" w:history="1">
              <w:r w:rsidRPr="007104AB">
                <w:rPr>
                  <w:rStyle w:val="Hyperlink"/>
                  <w:rFonts w:ascii="Calibri" w:hAnsi="Calibri"/>
                  <w:spacing w:val="0"/>
                  <w:sz w:val="16"/>
                  <w:szCs w:val="16"/>
                </w:rPr>
                <w:t>www.pr-box.de</w:t>
              </w:r>
            </w:hyperlink>
          </w:p>
        </w:tc>
      </w:tr>
      <w:tr w:rsidR="006637BF" w14:paraId="3901AF29" w14:textId="77777777" w:rsidTr="006637BF">
        <w:tc>
          <w:tcPr>
            <w:tcW w:w="5670" w:type="dxa"/>
            <w:hideMark/>
          </w:tcPr>
          <w:p w14:paraId="65A22B22" w14:textId="78B6A38A" w:rsidR="006637BF" w:rsidRDefault="006637BF">
            <w:pPr>
              <w:spacing w:line="360" w:lineRule="auto"/>
              <w:ind w:left="0"/>
              <w:jc w:val="both"/>
              <w:rPr>
                <w:rFonts w:ascii="Calibri" w:hAnsi="Calibri"/>
                <w:spacing w:val="0"/>
                <w:sz w:val="16"/>
                <w:szCs w:val="16"/>
              </w:rPr>
            </w:pPr>
            <w:r>
              <w:rPr>
                <w:rFonts w:ascii="Calibri" w:hAnsi="Calibri"/>
                <w:sz w:val="16"/>
                <w:szCs w:val="16"/>
              </w:rPr>
              <w:t xml:space="preserve">E-Mail: </w:t>
            </w:r>
            <w:hyperlink r:id="rId11" w:history="1">
              <w:r w:rsidRPr="007104AB">
                <w:rPr>
                  <w:rStyle w:val="Hyperlink"/>
                  <w:rFonts w:ascii="Calibri" w:hAnsi="Calibri"/>
                  <w:sz w:val="16"/>
                  <w:szCs w:val="16"/>
                </w:rPr>
                <w:t>info@minitec.de</w:t>
              </w:r>
            </w:hyperlink>
          </w:p>
        </w:tc>
        <w:tc>
          <w:tcPr>
            <w:tcW w:w="2338" w:type="dxa"/>
          </w:tcPr>
          <w:p w14:paraId="195DA7F9" w14:textId="77777777" w:rsidR="006637BF" w:rsidRDefault="006637BF">
            <w:pPr>
              <w:spacing w:line="360" w:lineRule="auto"/>
              <w:ind w:left="0"/>
              <w:jc w:val="both"/>
              <w:rPr>
                <w:rFonts w:ascii="Calibri" w:hAnsi="Calibri"/>
                <w:color w:val="000000"/>
                <w:spacing w:val="0"/>
                <w:sz w:val="16"/>
                <w:szCs w:val="16"/>
              </w:rPr>
            </w:pPr>
          </w:p>
        </w:tc>
      </w:tr>
      <w:tr w:rsidR="006637BF" w14:paraId="30C24EE1" w14:textId="77777777" w:rsidTr="006637BF">
        <w:tc>
          <w:tcPr>
            <w:tcW w:w="5670" w:type="dxa"/>
            <w:hideMark/>
          </w:tcPr>
          <w:p w14:paraId="10A9781C" w14:textId="66223077" w:rsidR="006637BF" w:rsidRDefault="006637BF">
            <w:pPr>
              <w:spacing w:line="360" w:lineRule="auto"/>
              <w:ind w:left="0"/>
              <w:jc w:val="both"/>
              <w:rPr>
                <w:rFonts w:ascii="Calibri" w:hAnsi="Calibri"/>
                <w:sz w:val="16"/>
                <w:szCs w:val="16"/>
              </w:rPr>
            </w:pPr>
            <w:r>
              <w:rPr>
                <w:rFonts w:ascii="Calibri" w:hAnsi="Calibri"/>
                <w:sz w:val="16"/>
                <w:szCs w:val="16"/>
              </w:rPr>
              <w:t>Internet:</w:t>
            </w:r>
            <w:r w:rsidR="00E22565">
              <w:rPr>
                <w:rFonts w:ascii="Calibri" w:hAnsi="Calibri"/>
                <w:sz w:val="16"/>
                <w:szCs w:val="16"/>
              </w:rPr>
              <w:t xml:space="preserve"> </w:t>
            </w:r>
            <w:hyperlink r:id="rId12" w:history="1">
              <w:r w:rsidR="00E22565" w:rsidRPr="00E22565">
                <w:rPr>
                  <w:rStyle w:val="Hyperlink"/>
                  <w:rFonts w:ascii="Calibri" w:hAnsi="Calibri"/>
                  <w:sz w:val="16"/>
                  <w:szCs w:val="16"/>
                </w:rPr>
                <w:t>www.minitec.de</w:t>
              </w:r>
            </w:hyperlink>
          </w:p>
        </w:tc>
        <w:tc>
          <w:tcPr>
            <w:tcW w:w="2338" w:type="dxa"/>
          </w:tcPr>
          <w:p w14:paraId="50719733" w14:textId="77777777" w:rsidR="006637BF" w:rsidRDefault="006637BF">
            <w:pPr>
              <w:spacing w:line="360" w:lineRule="auto"/>
              <w:ind w:left="0"/>
              <w:jc w:val="both"/>
              <w:rPr>
                <w:rFonts w:ascii="Calibri" w:hAnsi="Calibri"/>
                <w:color w:val="000000"/>
                <w:spacing w:val="0"/>
                <w:sz w:val="16"/>
                <w:szCs w:val="16"/>
              </w:rPr>
            </w:pPr>
          </w:p>
        </w:tc>
      </w:tr>
    </w:tbl>
    <w:p w14:paraId="65A8E27B" w14:textId="1B05739C" w:rsidR="006637BF" w:rsidRDefault="006637BF" w:rsidP="00C74FCA">
      <w:pPr>
        <w:spacing w:line="360" w:lineRule="auto"/>
        <w:ind w:left="0"/>
        <w:jc w:val="both"/>
        <w:rPr>
          <w:rFonts w:ascii="Calibri" w:hAnsi="Calibri"/>
          <w:color w:val="000000"/>
          <w:spacing w:val="0"/>
          <w:sz w:val="22"/>
          <w:szCs w:val="22"/>
        </w:rPr>
      </w:pPr>
    </w:p>
    <w:sectPr w:rsidR="006637BF" w:rsidSect="007D3DD0">
      <w:headerReference w:type="default" r:id="rId13"/>
      <w:footnotePr>
        <w:pos w:val="beneathText"/>
      </w:footnotePr>
      <w:pgSz w:w="11905" w:h="16837" w:code="9"/>
      <w:pgMar w:top="1418" w:right="2268"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45541" w14:textId="77777777" w:rsidR="00B23A81" w:rsidRDefault="00B23A81" w:rsidP="00C36D08">
      <w:r>
        <w:separator/>
      </w:r>
    </w:p>
  </w:endnote>
  <w:endnote w:type="continuationSeparator" w:id="0">
    <w:p w14:paraId="0681CAD7" w14:textId="77777777" w:rsidR="00B23A81" w:rsidRDefault="00B23A81"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0C730" w14:textId="77777777" w:rsidR="00B23A81" w:rsidRDefault="00B23A81" w:rsidP="00C36D08">
      <w:r>
        <w:separator/>
      </w:r>
    </w:p>
  </w:footnote>
  <w:footnote w:type="continuationSeparator" w:id="0">
    <w:p w14:paraId="7105CF57" w14:textId="77777777" w:rsidR="00B23A81" w:rsidRDefault="00B23A81" w:rsidP="00C36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083744"/>
      <w:docPartObj>
        <w:docPartGallery w:val="Page Numbers (Top of Page)"/>
        <w:docPartUnique/>
      </w:docPartObj>
    </w:sdtPr>
    <w:sdtContent>
      <w:p w14:paraId="26563C8E" w14:textId="53DEAF2A" w:rsidR="008E45A1" w:rsidRDefault="008E45A1">
        <w:pPr>
          <w:pStyle w:val="Kopfzeile"/>
          <w:jc w:val="center"/>
        </w:pPr>
        <w:r>
          <w:fldChar w:fldCharType="begin"/>
        </w:r>
        <w:r>
          <w:instrText>PAGE   \* MERGEFORMAT</w:instrText>
        </w:r>
        <w:r>
          <w:fldChar w:fldCharType="separate"/>
        </w:r>
        <w:r>
          <w:t>2</w:t>
        </w:r>
        <w:r>
          <w:fldChar w:fldCharType="end"/>
        </w:r>
      </w:p>
    </w:sdtContent>
  </w:sdt>
  <w:p w14:paraId="182B375E" w14:textId="77777777" w:rsidR="008E45A1" w:rsidRDefault="008E45A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15:restartNumberingAfterBreak="0">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2D5B3970"/>
    <w:multiLevelType w:val="multilevel"/>
    <w:tmpl w:val="8AA43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4" w15:restartNumberingAfterBreak="0">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5" w15:restartNumberingAfterBreak="0">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6" w15:restartNumberingAfterBreak="0">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7" w15:restartNumberingAfterBreak="0">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abstractNum w:abstractNumId="8" w15:restartNumberingAfterBreak="0">
    <w:nsid w:val="7D0160D1"/>
    <w:multiLevelType w:val="hybridMultilevel"/>
    <w:tmpl w:val="EA6CBCF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32987411">
    <w:abstractNumId w:val="0"/>
  </w:num>
  <w:num w:numId="2" w16cid:durableId="1328632550">
    <w:abstractNumId w:val="5"/>
  </w:num>
  <w:num w:numId="3" w16cid:durableId="2039890885">
    <w:abstractNumId w:val="3"/>
  </w:num>
  <w:num w:numId="4" w16cid:durableId="1674524531">
    <w:abstractNumId w:val="7"/>
  </w:num>
  <w:num w:numId="5" w16cid:durableId="1151602442">
    <w:abstractNumId w:val="4"/>
  </w:num>
  <w:num w:numId="6" w16cid:durableId="1235244476">
    <w:abstractNumId w:val="6"/>
  </w:num>
  <w:num w:numId="7" w16cid:durableId="1927612952">
    <w:abstractNumId w:val="1"/>
  </w:num>
  <w:num w:numId="8" w16cid:durableId="434449584">
    <w:abstractNumId w:val="2"/>
  </w:num>
  <w:num w:numId="9" w16cid:durableId="2898248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223"/>
    <w:rsid w:val="00004560"/>
    <w:rsid w:val="00006A40"/>
    <w:rsid w:val="00010104"/>
    <w:rsid w:val="000159F7"/>
    <w:rsid w:val="00024DE7"/>
    <w:rsid w:val="000306EA"/>
    <w:rsid w:val="00031C3D"/>
    <w:rsid w:val="0004402F"/>
    <w:rsid w:val="000528C6"/>
    <w:rsid w:val="00076401"/>
    <w:rsid w:val="00081F0A"/>
    <w:rsid w:val="00081F20"/>
    <w:rsid w:val="00086B92"/>
    <w:rsid w:val="00091B1A"/>
    <w:rsid w:val="00096DC3"/>
    <w:rsid w:val="00097190"/>
    <w:rsid w:val="00097A36"/>
    <w:rsid w:val="000A2182"/>
    <w:rsid w:val="000A2872"/>
    <w:rsid w:val="000A327C"/>
    <w:rsid w:val="000B0F6F"/>
    <w:rsid w:val="000B1559"/>
    <w:rsid w:val="000C201C"/>
    <w:rsid w:val="000D15F2"/>
    <w:rsid w:val="000D3090"/>
    <w:rsid w:val="000D53AB"/>
    <w:rsid w:val="000D6797"/>
    <w:rsid w:val="000F1173"/>
    <w:rsid w:val="000F32AA"/>
    <w:rsid w:val="000F36CB"/>
    <w:rsid w:val="000F507B"/>
    <w:rsid w:val="000F5587"/>
    <w:rsid w:val="000F66CA"/>
    <w:rsid w:val="00100C13"/>
    <w:rsid w:val="00106A7A"/>
    <w:rsid w:val="00112962"/>
    <w:rsid w:val="00114E7E"/>
    <w:rsid w:val="00117BA1"/>
    <w:rsid w:val="0012160E"/>
    <w:rsid w:val="00127367"/>
    <w:rsid w:val="00130206"/>
    <w:rsid w:val="00130C9F"/>
    <w:rsid w:val="001318D2"/>
    <w:rsid w:val="00132AEA"/>
    <w:rsid w:val="00141970"/>
    <w:rsid w:val="00144E37"/>
    <w:rsid w:val="00145889"/>
    <w:rsid w:val="001468B1"/>
    <w:rsid w:val="00146D53"/>
    <w:rsid w:val="00147B8E"/>
    <w:rsid w:val="00152A45"/>
    <w:rsid w:val="001559BD"/>
    <w:rsid w:val="001626CD"/>
    <w:rsid w:val="00170223"/>
    <w:rsid w:val="00172717"/>
    <w:rsid w:val="00174ED8"/>
    <w:rsid w:val="00175C3F"/>
    <w:rsid w:val="0018123F"/>
    <w:rsid w:val="00181F6F"/>
    <w:rsid w:val="001839F1"/>
    <w:rsid w:val="00184052"/>
    <w:rsid w:val="00186F4E"/>
    <w:rsid w:val="00187116"/>
    <w:rsid w:val="00191B9D"/>
    <w:rsid w:val="00196BA0"/>
    <w:rsid w:val="001A05AC"/>
    <w:rsid w:val="001A1966"/>
    <w:rsid w:val="001A2A7E"/>
    <w:rsid w:val="001A750D"/>
    <w:rsid w:val="001B0ECB"/>
    <w:rsid w:val="001B249E"/>
    <w:rsid w:val="001B759A"/>
    <w:rsid w:val="001C012E"/>
    <w:rsid w:val="001C0B16"/>
    <w:rsid w:val="001C26F1"/>
    <w:rsid w:val="001C66CD"/>
    <w:rsid w:val="001D1423"/>
    <w:rsid w:val="001D23C0"/>
    <w:rsid w:val="001D4428"/>
    <w:rsid w:val="001F405B"/>
    <w:rsid w:val="001F6761"/>
    <w:rsid w:val="002137E4"/>
    <w:rsid w:val="002153C7"/>
    <w:rsid w:val="00231C52"/>
    <w:rsid w:val="00232AFE"/>
    <w:rsid w:val="002343C9"/>
    <w:rsid w:val="00234E6D"/>
    <w:rsid w:val="00243522"/>
    <w:rsid w:val="00243FDD"/>
    <w:rsid w:val="0024408F"/>
    <w:rsid w:val="00245F91"/>
    <w:rsid w:val="00253972"/>
    <w:rsid w:val="00257136"/>
    <w:rsid w:val="00257E15"/>
    <w:rsid w:val="00261508"/>
    <w:rsid w:val="002708F5"/>
    <w:rsid w:val="00273116"/>
    <w:rsid w:val="00274DCE"/>
    <w:rsid w:val="00277CC6"/>
    <w:rsid w:val="00280E69"/>
    <w:rsid w:val="00281CF6"/>
    <w:rsid w:val="00292050"/>
    <w:rsid w:val="00293622"/>
    <w:rsid w:val="002946AF"/>
    <w:rsid w:val="00296581"/>
    <w:rsid w:val="002A0226"/>
    <w:rsid w:val="002C0DC4"/>
    <w:rsid w:val="002C159E"/>
    <w:rsid w:val="002C4A75"/>
    <w:rsid w:val="002C628D"/>
    <w:rsid w:val="002D174D"/>
    <w:rsid w:val="002D35A9"/>
    <w:rsid w:val="002D5B30"/>
    <w:rsid w:val="002D6200"/>
    <w:rsid w:val="002E1C73"/>
    <w:rsid w:val="002E2494"/>
    <w:rsid w:val="002E258C"/>
    <w:rsid w:val="002E7D7D"/>
    <w:rsid w:val="002F31F2"/>
    <w:rsid w:val="002F38DA"/>
    <w:rsid w:val="002F3AEF"/>
    <w:rsid w:val="00301706"/>
    <w:rsid w:val="00310998"/>
    <w:rsid w:val="00315329"/>
    <w:rsid w:val="00317F6C"/>
    <w:rsid w:val="00323298"/>
    <w:rsid w:val="00341B0B"/>
    <w:rsid w:val="003442A8"/>
    <w:rsid w:val="00350026"/>
    <w:rsid w:val="003503A1"/>
    <w:rsid w:val="003529A3"/>
    <w:rsid w:val="003529AE"/>
    <w:rsid w:val="00362314"/>
    <w:rsid w:val="00362F2E"/>
    <w:rsid w:val="00364A48"/>
    <w:rsid w:val="0037382B"/>
    <w:rsid w:val="00375479"/>
    <w:rsid w:val="0037557D"/>
    <w:rsid w:val="00376B54"/>
    <w:rsid w:val="003775A1"/>
    <w:rsid w:val="00377D80"/>
    <w:rsid w:val="00382365"/>
    <w:rsid w:val="003829E1"/>
    <w:rsid w:val="0039185B"/>
    <w:rsid w:val="003925FF"/>
    <w:rsid w:val="003965B1"/>
    <w:rsid w:val="003967A0"/>
    <w:rsid w:val="0039681C"/>
    <w:rsid w:val="00397666"/>
    <w:rsid w:val="003A4F5A"/>
    <w:rsid w:val="003A5C9E"/>
    <w:rsid w:val="003A5E05"/>
    <w:rsid w:val="003A766B"/>
    <w:rsid w:val="003B021D"/>
    <w:rsid w:val="003B152A"/>
    <w:rsid w:val="003B21D9"/>
    <w:rsid w:val="003B6740"/>
    <w:rsid w:val="003D7787"/>
    <w:rsid w:val="003E1325"/>
    <w:rsid w:val="003F3BB0"/>
    <w:rsid w:val="0041082E"/>
    <w:rsid w:val="00412CB7"/>
    <w:rsid w:val="00430C96"/>
    <w:rsid w:val="00433F07"/>
    <w:rsid w:val="00434A26"/>
    <w:rsid w:val="004350A8"/>
    <w:rsid w:val="00440D97"/>
    <w:rsid w:val="00441BB7"/>
    <w:rsid w:val="00450159"/>
    <w:rsid w:val="00453E28"/>
    <w:rsid w:val="00453FBD"/>
    <w:rsid w:val="00455257"/>
    <w:rsid w:val="0046158C"/>
    <w:rsid w:val="00464244"/>
    <w:rsid w:val="00470FCE"/>
    <w:rsid w:val="00482D36"/>
    <w:rsid w:val="0048406F"/>
    <w:rsid w:val="00485A25"/>
    <w:rsid w:val="00485D20"/>
    <w:rsid w:val="00496466"/>
    <w:rsid w:val="004A17F1"/>
    <w:rsid w:val="004A18E7"/>
    <w:rsid w:val="004B4125"/>
    <w:rsid w:val="004B41DB"/>
    <w:rsid w:val="004B4CAE"/>
    <w:rsid w:val="004C566B"/>
    <w:rsid w:val="004C68DD"/>
    <w:rsid w:val="004E3D60"/>
    <w:rsid w:val="004E5F0D"/>
    <w:rsid w:val="004F4E30"/>
    <w:rsid w:val="004F7785"/>
    <w:rsid w:val="005022C6"/>
    <w:rsid w:val="00504298"/>
    <w:rsid w:val="0051443A"/>
    <w:rsid w:val="00515C4D"/>
    <w:rsid w:val="00516664"/>
    <w:rsid w:val="00524184"/>
    <w:rsid w:val="00526D1E"/>
    <w:rsid w:val="00531420"/>
    <w:rsid w:val="0053657A"/>
    <w:rsid w:val="00536B87"/>
    <w:rsid w:val="0054155F"/>
    <w:rsid w:val="00543B2A"/>
    <w:rsid w:val="00546D60"/>
    <w:rsid w:val="00554368"/>
    <w:rsid w:val="005566FA"/>
    <w:rsid w:val="00567A3A"/>
    <w:rsid w:val="0057452D"/>
    <w:rsid w:val="005777D8"/>
    <w:rsid w:val="0058518D"/>
    <w:rsid w:val="0059175E"/>
    <w:rsid w:val="00596C83"/>
    <w:rsid w:val="005979B7"/>
    <w:rsid w:val="005B45A0"/>
    <w:rsid w:val="005B702B"/>
    <w:rsid w:val="005C21AA"/>
    <w:rsid w:val="005D5536"/>
    <w:rsid w:val="005E1696"/>
    <w:rsid w:val="005E5CC6"/>
    <w:rsid w:val="005F7B18"/>
    <w:rsid w:val="00607185"/>
    <w:rsid w:val="006077E0"/>
    <w:rsid w:val="00607956"/>
    <w:rsid w:val="00622BA6"/>
    <w:rsid w:val="006440B3"/>
    <w:rsid w:val="00647515"/>
    <w:rsid w:val="006637BF"/>
    <w:rsid w:val="00676B39"/>
    <w:rsid w:val="00677C9F"/>
    <w:rsid w:val="0068318F"/>
    <w:rsid w:val="006910D5"/>
    <w:rsid w:val="006A00B4"/>
    <w:rsid w:val="006A053C"/>
    <w:rsid w:val="006A7541"/>
    <w:rsid w:val="006C0EED"/>
    <w:rsid w:val="006C392E"/>
    <w:rsid w:val="006C6FFC"/>
    <w:rsid w:val="006C7C16"/>
    <w:rsid w:val="006E51DC"/>
    <w:rsid w:val="006F25BB"/>
    <w:rsid w:val="00700F7E"/>
    <w:rsid w:val="007016D0"/>
    <w:rsid w:val="00701D34"/>
    <w:rsid w:val="007042BC"/>
    <w:rsid w:val="007104AB"/>
    <w:rsid w:val="00710744"/>
    <w:rsid w:val="0071498A"/>
    <w:rsid w:val="00726F49"/>
    <w:rsid w:val="00727DB0"/>
    <w:rsid w:val="0073035C"/>
    <w:rsid w:val="007314AD"/>
    <w:rsid w:val="00733B85"/>
    <w:rsid w:val="007431C4"/>
    <w:rsid w:val="00746D32"/>
    <w:rsid w:val="007471B4"/>
    <w:rsid w:val="00750343"/>
    <w:rsid w:val="00751F3A"/>
    <w:rsid w:val="0075478C"/>
    <w:rsid w:val="00757B83"/>
    <w:rsid w:val="00775305"/>
    <w:rsid w:val="00777112"/>
    <w:rsid w:val="00777879"/>
    <w:rsid w:val="007A7E35"/>
    <w:rsid w:val="007B3B46"/>
    <w:rsid w:val="007C0033"/>
    <w:rsid w:val="007D278F"/>
    <w:rsid w:val="007D3DD0"/>
    <w:rsid w:val="007D5E71"/>
    <w:rsid w:val="007D6B1B"/>
    <w:rsid w:val="00801AB9"/>
    <w:rsid w:val="00804CCA"/>
    <w:rsid w:val="008115B2"/>
    <w:rsid w:val="00811AED"/>
    <w:rsid w:val="00814EF0"/>
    <w:rsid w:val="008179EA"/>
    <w:rsid w:val="00821C22"/>
    <w:rsid w:val="008222A1"/>
    <w:rsid w:val="00822510"/>
    <w:rsid w:val="008312CF"/>
    <w:rsid w:val="008320A5"/>
    <w:rsid w:val="00833492"/>
    <w:rsid w:val="00845B15"/>
    <w:rsid w:val="00851755"/>
    <w:rsid w:val="00851896"/>
    <w:rsid w:val="00860DDD"/>
    <w:rsid w:val="008700D8"/>
    <w:rsid w:val="00881F05"/>
    <w:rsid w:val="00893116"/>
    <w:rsid w:val="0089648B"/>
    <w:rsid w:val="008A348F"/>
    <w:rsid w:val="008A62AC"/>
    <w:rsid w:val="008A7F67"/>
    <w:rsid w:val="008B2D5A"/>
    <w:rsid w:val="008B6969"/>
    <w:rsid w:val="008C1E6E"/>
    <w:rsid w:val="008C3DBB"/>
    <w:rsid w:val="008C5E40"/>
    <w:rsid w:val="008D0E22"/>
    <w:rsid w:val="008D5431"/>
    <w:rsid w:val="008E45A1"/>
    <w:rsid w:val="008E6364"/>
    <w:rsid w:val="008F24AA"/>
    <w:rsid w:val="00901951"/>
    <w:rsid w:val="00901E90"/>
    <w:rsid w:val="0090281E"/>
    <w:rsid w:val="00902E0B"/>
    <w:rsid w:val="00904C95"/>
    <w:rsid w:val="00907A50"/>
    <w:rsid w:val="00911AC0"/>
    <w:rsid w:val="00920195"/>
    <w:rsid w:val="00925D67"/>
    <w:rsid w:val="009430AD"/>
    <w:rsid w:val="00943DDD"/>
    <w:rsid w:val="00944362"/>
    <w:rsid w:val="00945768"/>
    <w:rsid w:val="00952881"/>
    <w:rsid w:val="00953832"/>
    <w:rsid w:val="00953F86"/>
    <w:rsid w:val="0096542F"/>
    <w:rsid w:val="00967BD6"/>
    <w:rsid w:val="00982495"/>
    <w:rsid w:val="009865C6"/>
    <w:rsid w:val="00993975"/>
    <w:rsid w:val="00994EA7"/>
    <w:rsid w:val="009B2D62"/>
    <w:rsid w:val="009B6389"/>
    <w:rsid w:val="009C0A09"/>
    <w:rsid w:val="009C5066"/>
    <w:rsid w:val="009C5635"/>
    <w:rsid w:val="009D0BA1"/>
    <w:rsid w:val="009D3065"/>
    <w:rsid w:val="009D7E0A"/>
    <w:rsid w:val="009E15B8"/>
    <w:rsid w:val="009E40F2"/>
    <w:rsid w:val="009E66C9"/>
    <w:rsid w:val="009F55EB"/>
    <w:rsid w:val="009F731C"/>
    <w:rsid w:val="00A061EE"/>
    <w:rsid w:val="00A14718"/>
    <w:rsid w:val="00A2296C"/>
    <w:rsid w:val="00A259AC"/>
    <w:rsid w:val="00A273A5"/>
    <w:rsid w:val="00A273BA"/>
    <w:rsid w:val="00A3692A"/>
    <w:rsid w:val="00A41601"/>
    <w:rsid w:val="00A41AC9"/>
    <w:rsid w:val="00A42349"/>
    <w:rsid w:val="00A5140D"/>
    <w:rsid w:val="00A51483"/>
    <w:rsid w:val="00A51CAE"/>
    <w:rsid w:val="00A51F6F"/>
    <w:rsid w:val="00A60716"/>
    <w:rsid w:val="00A6259A"/>
    <w:rsid w:val="00A628F7"/>
    <w:rsid w:val="00A63C16"/>
    <w:rsid w:val="00A708DC"/>
    <w:rsid w:val="00A7305E"/>
    <w:rsid w:val="00A739B2"/>
    <w:rsid w:val="00A92A69"/>
    <w:rsid w:val="00A96609"/>
    <w:rsid w:val="00AA54F1"/>
    <w:rsid w:val="00AA7DD4"/>
    <w:rsid w:val="00AB004F"/>
    <w:rsid w:val="00AB0552"/>
    <w:rsid w:val="00AB0B84"/>
    <w:rsid w:val="00AB21F5"/>
    <w:rsid w:val="00AB3C57"/>
    <w:rsid w:val="00AB7418"/>
    <w:rsid w:val="00AC557C"/>
    <w:rsid w:val="00AC5B0A"/>
    <w:rsid w:val="00AC7A18"/>
    <w:rsid w:val="00AC7E6A"/>
    <w:rsid w:val="00AD1DB5"/>
    <w:rsid w:val="00AD331D"/>
    <w:rsid w:val="00AD3569"/>
    <w:rsid w:val="00AD649D"/>
    <w:rsid w:val="00AE50F2"/>
    <w:rsid w:val="00AF4174"/>
    <w:rsid w:val="00AF6CFB"/>
    <w:rsid w:val="00B006AC"/>
    <w:rsid w:val="00B00F34"/>
    <w:rsid w:val="00B131C0"/>
    <w:rsid w:val="00B15E3C"/>
    <w:rsid w:val="00B23A81"/>
    <w:rsid w:val="00B24FCD"/>
    <w:rsid w:val="00B55D69"/>
    <w:rsid w:val="00B56EFA"/>
    <w:rsid w:val="00B56F7A"/>
    <w:rsid w:val="00B610D1"/>
    <w:rsid w:val="00B673C7"/>
    <w:rsid w:val="00B7357C"/>
    <w:rsid w:val="00B8642F"/>
    <w:rsid w:val="00BA020F"/>
    <w:rsid w:val="00BB0420"/>
    <w:rsid w:val="00BB26C2"/>
    <w:rsid w:val="00BC38D1"/>
    <w:rsid w:val="00BC7504"/>
    <w:rsid w:val="00BD3CF1"/>
    <w:rsid w:val="00BD6BDC"/>
    <w:rsid w:val="00BD7BBF"/>
    <w:rsid w:val="00BE4118"/>
    <w:rsid w:val="00BE5934"/>
    <w:rsid w:val="00BF150D"/>
    <w:rsid w:val="00BF3F1F"/>
    <w:rsid w:val="00C06E6A"/>
    <w:rsid w:val="00C07186"/>
    <w:rsid w:val="00C07CA1"/>
    <w:rsid w:val="00C113DA"/>
    <w:rsid w:val="00C116F1"/>
    <w:rsid w:val="00C11A64"/>
    <w:rsid w:val="00C15817"/>
    <w:rsid w:val="00C21CAD"/>
    <w:rsid w:val="00C26738"/>
    <w:rsid w:val="00C303EA"/>
    <w:rsid w:val="00C36D08"/>
    <w:rsid w:val="00C54EA8"/>
    <w:rsid w:val="00C606C8"/>
    <w:rsid w:val="00C65DE1"/>
    <w:rsid w:val="00C74FCA"/>
    <w:rsid w:val="00C75298"/>
    <w:rsid w:val="00C81AF9"/>
    <w:rsid w:val="00C8311E"/>
    <w:rsid w:val="00C90769"/>
    <w:rsid w:val="00C952FE"/>
    <w:rsid w:val="00C95325"/>
    <w:rsid w:val="00CA6536"/>
    <w:rsid w:val="00CB0BF9"/>
    <w:rsid w:val="00CB2473"/>
    <w:rsid w:val="00CB2AC9"/>
    <w:rsid w:val="00CB55F2"/>
    <w:rsid w:val="00CB6065"/>
    <w:rsid w:val="00CC0F69"/>
    <w:rsid w:val="00CC4477"/>
    <w:rsid w:val="00CC62F3"/>
    <w:rsid w:val="00CD200F"/>
    <w:rsid w:val="00CD486C"/>
    <w:rsid w:val="00CD6835"/>
    <w:rsid w:val="00CE13E9"/>
    <w:rsid w:val="00CF7A2A"/>
    <w:rsid w:val="00D00061"/>
    <w:rsid w:val="00D117FE"/>
    <w:rsid w:val="00D1586C"/>
    <w:rsid w:val="00D17314"/>
    <w:rsid w:val="00D17C79"/>
    <w:rsid w:val="00D17E9A"/>
    <w:rsid w:val="00D2323B"/>
    <w:rsid w:val="00D26FC9"/>
    <w:rsid w:val="00D3070E"/>
    <w:rsid w:val="00D30C20"/>
    <w:rsid w:val="00D336BF"/>
    <w:rsid w:val="00D36001"/>
    <w:rsid w:val="00D567A1"/>
    <w:rsid w:val="00D64AF9"/>
    <w:rsid w:val="00D66E13"/>
    <w:rsid w:val="00D722E9"/>
    <w:rsid w:val="00D72965"/>
    <w:rsid w:val="00D732E3"/>
    <w:rsid w:val="00D76B14"/>
    <w:rsid w:val="00D806E8"/>
    <w:rsid w:val="00D839F7"/>
    <w:rsid w:val="00D87788"/>
    <w:rsid w:val="00D913C1"/>
    <w:rsid w:val="00DA47F6"/>
    <w:rsid w:val="00DA4AD4"/>
    <w:rsid w:val="00DA68FE"/>
    <w:rsid w:val="00DB28E4"/>
    <w:rsid w:val="00DB4202"/>
    <w:rsid w:val="00DB7310"/>
    <w:rsid w:val="00DC6125"/>
    <w:rsid w:val="00DD645B"/>
    <w:rsid w:val="00DE1B4D"/>
    <w:rsid w:val="00DE7F35"/>
    <w:rsid w:val="00DF074B"/>
    <w:rsid w:val="00DF0D96"/>
    <w:rsid w:val="00DF2A23"/>
    <w:rsid w:val="00E07C63"/>
    <w:rsid w:val="00E201E3"/>
    <w:rsid w:val="00E22565"/>
    <w:rsid w:val="00E24D65"/>
    <w:rsid w:val="00E34AF0"/>
    <w:rsid w:val="00E35FF8"/>
    <w:rsid w:val="00E40FCD"/>
    <w:rsid w:val="00E41111"/>
    <w:rsid w:val="00E4331C"/>
    <w:rsid w:val="00E70DE3"/>
    <w:rsid w:val="00E73A8A"/>
    <w:rsid w:val="00E80E52"/>
    <w:rsid w:val="00E841D8"/>
    <w:rsid w:val="00E86B97"/>
    <w:rsid w:val="00E9054E"/>
    <w:rsid w:val="00E912A5"/>
    <w:rsid w:val="00E97DDA"/>
    <w:rsid w:val="00EA5FE3"/>
    <w:rsid w:val="00EA675B"/>
    <w:rsid w:val="00EA7B56"/>
    <w:rsid w:val="00EB327C"/>
    <w:rsid w:val="00EB71E2"/>
    <w:rsid w:val="00EC027D"/>
    <w:rsid w:val="00EC1F39"/>
    <w:rsid w:val="00EF36EC"/>
    <w:rsid w:val="00EF622B"/>
    <w:rsid w:val="00F01AC1"/>
    <w:rsid w:val="00F0588B"/>
    <w:rsid w:val="00F15F70"/>
    <w:rsid w:val="00F166E5"/>
    <w:rsid w:val="00F27660"/>
    <w:rsid w:val="00F528D9"/>
    <w:rsid w:val="00F63E56"/>
    <w:rsid w:val="00F65BD3"/>
    <w:rsid w:val="00F67D56"/>
    <w:rsid w:val="00F809B7"/>
    <w:rsid w:val="00F82142"/>
    <w:rsid w:val="00F85E47"/>
    <w:rsid w:val="00F9212A"/>
    <w:rsid w:val="00FA2161"/>
    <w:rsid w:val="00FA3904"/>
    <w:rsid w:val="00FA5D17"/>
    <w:rsid w:val="00FB5034"/>
    <w:rsid w:val="00FB677D"/>
    <w:rsid w:val="00FC0413"/>
    <w:rsid w:val="00FC212C"/>
    <w:rsid w:val="00FD4D9E"/>
    <w:rsid w:val="00FD5A65"/>
    <w:rsid w:val="00FD603A"/>
    <w:rsid w:val="00FD6C12"/>
    <w:rsid w:val="00FE1F93"/>
    <w:rsid w:val="00FE3425"/>
    <w:rsid w:val="00FE7483"/>
    <w:rsid w:val="00FF364B"/>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2B38"/>
  <w15:chartTrackingRefBased/>
  <w15:docId w15:val="{81FEE8F7-8EDD-4BB5-B510-6F37A40BE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uiPriority w:val="20"/>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link w:val="KopfzeileZchn"/>
    <w:uiPriority w:val="99"/>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text-secondary">
    <w:name w:val="text-secondary"/>
    <w:basedOn w:val="Absatz-Standardschriftart"/>
    <w:rsid w:val="00902E0B"/>
  </w:style>
  <w:style w:type="character" w:customStyle="1" w:styleId="mmtheo-module--headline">
    <w:name w:val="mmtheo-module--headline"/>
    <w:basedOn w:val="Absatz-Standardschriftart"/>
    <w:rsid w:val="00076401"/>
  </w:style>
  <w:style w:type="character" w:customStyle="1" w:styleId="news-list-date">
    <w:name w:val="news-list-date"/>
    <w:basedOn w:val="Absatz-Standardschriftart"/>
    <w:rsid w:val="00FA5D17"/>
  </w:style>
  <w:style w:type="paragraph" w:styleId="Listenabsatz">
    <w:name w:val="List Paragraph"/>
    <w:basedOn w:val="Standard"/>
    <w:uiPriority w:val="34"/>
    <w:qFormat/>
    <w:rsid w:val="00FA5D17"/>
    <w:pPr>
      <w:ind w:left="720"/>
      <w:contextualSpacing/>
    </w:pPr>
  </w:style>
  <w:style w:type="character" w:styleId="NichtaufgelsteErwhnung">
    <w:name w:val="Unresolved Mention"/>
    <w:basedOn w:val="Absatz-Standardschriftart"/>
    <w:uiPriority w:val="99"/>
    <w:semiHidden/>
    <w:unhideWhenUsed/>
    <w:rsid w:val="00B15E3C"/>
    <w:rPr>
      <w:color w:val="605E5C"/>
      <w:shd w:val="clear" w:color="auto" w:fill="E1DFDD"/>
    </w:rPr>
  </w:style>
  <w:style w:type="character" w:customStyle="1" w:styleId="KopfzeileZchn">
    <w:name w:val="Kopfzeile Zchn"/>
    <w:basedOn w:val="Absatz-Standardschriftart"/>
    <w:link w:val="Kopfzeile"/>
    <w:uiPriority w:val="99"/>
    <w:rsid w:val="008E45A1"/>
    <w:rPr>
      <w:rFonts w:ascii="Arial" w:hAnsi="Arial"/>
      <w:caps/>
      <w:sz w:val="15"/>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2265">
      <w:bodyDiv w:val="1"/>
      <w:marLeft w:val="0"/>
      <w:marRight w:val="0"/>
      <w:marTop w:val="0"/>
      <w:marBottom w:val="0"/>
      <w:divBdr>
        <w:top w:val="none" w:sz="0" w:space="0" w:color="auto"/>
        <w:left w:val="none" w:sz="0" w:space="0" w:color="auto"/>
        <w:bottom w:val="none" w:sz="0" w:space="0" w:color="auto"/>
        <w:right w:val="none" w:sz="0" w:space="0" w:color="auto"/>
      </w:divBdr>
    </w:div>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144473907">
      <w:bodyDiv w:val="1"/>
      <w:marLeft w:val="0"/>
      <w:marRight w:val="0"/>
      <w:marTop w:val="0"/>
      <w:marBottom w:val="0"/>
      <w:divBdr>
        <w:top w:val="none" w:sz="0" w:space="0" w:color="auto"/>
        <w:left w:val="none" w:sz="0" w:space="0" w:color="auto"/>
        <w:bottom w:val="none" w:sz="0" w:space="0" w:color="auto"/>
        <w:right w:val="none" w:sz="0" w:space="0" w:color="auto"/>
      </w:divBdr>
      <w:divsChild>
        <w:div w:id="337200454">
          <w:marLeft w:val="0"/>
          <w:marRight w:val="0"/>
          <w:marTop w:val="240"/>
          <w:marBottom w:val="240"/>
          <w:divBdr>
            <w:top w:val="none" w:sz="0" w:space="0" w:color="auto"/>
            <w:left w:val="none" w:sz="0" w:space="0" w:color="auto"/>
            <w:bottom w:val="none" w:sz="0" w:space="0" w:color="auto"/>
            <w:right w:val="none" w:sz="0" w:space="0" w:color="auto"/>
          </w:divBdr>
        </w:div>
        <w:div w:id="955872782">
          <w:marLeft w:val="0"/>
          <w:marRight w:val="0"/>
          <w:marTop w:val="240"/>
          <w:marBottom w:val="240"/>
          <w:divBdr>
            <w:top w:val="none" w:sz="0" w:space="0" w:color="auto"/>
            <w:left w:val="none" w:sz="0" w:space="0" w:color="auto"/>
            <w:bottom w:val="none" w:sz="0" w:space="0" w:color="auto"/>
            <w:right w:val="none" w:sz="0" w:space="0" w:color="auto"/>
          </w:divBdr>
        </w:div>
        <w:div w:id="330838808">
          <w:marLeft w:val="0"/>
          <w:marRight w:val="0"/>
          <w:marTop w:val="240"/>
          <w:marBottom w:val="240"/>
          <w:divBdr>
            <w:top w:val="none" w:sz="0" w:space="0" w:color="auto"/>
            <w:left w:val="none" w:sz="0" w:space="0" w:color="auto"/>
            <w:bottom w:val="none" w:sz="0" w:space="0" w:color="auto"/>
            <w:right w:val="none" w:sz="0" w:space="0" w:color="auto"/>
          </w:divBdr>
        </w:div>
        <w:div w:id="970749774">
          <w:marLeft w:val="0"/>
          <w:marRight w:val="0"/>
          <w:marTop w:val="240"/>
          <w:marBottom w:val="240"/>
          <w:divBdr>
            <w:top w:val="none" w:sz="0" w:space="0" w:color="auto"/>
            <w:left w:val="none" w:sz="0" w:space="0" w:color="auto"/>
            <w:bottom w:val="none" w:sz="0" w:space="0" w:color="auto"/>
            <w:right w:val="none" w:sz="0" w:space="0" w:color="auto"/>
          </w:divBdr>
        </w:div>
        <w:div w:id="438722309">
          <w:marLeft w:val="0"/>
          <w:marRight w:val="0"/>
          <w:marTop w:val="240"/>
          <w:marBottom w:val="240"/>
          <w:divBdr>
            <w:top w:val="none" w:sz="0" w:space="0" w:color="auto"/>
            <w:left w:val="none" w:sz="0" w:space="0" w:color="auto"/>
            <w:bottom w:val="none" w:sz="0" w:space="0" w:color="auto"/>
            <w:right w:val="none" w:sz="0" w:space="0" w:color="auto"/>
          </w:divBdr>
        </w:div>
        <w:div w:id="1562596516">
          <w:marLeft w:val="0"/>
          <w:marRight w:val="0"/>
          <w:marTop w:val="240"/>
          <w:marBottom w:val="240"/>
          <w:divBdr>
            <w:top w:val="none" w:sz="0" w:space="0" w:color="auto"/>
            <w:left w:val="none" w:sz="0" w:space="0" w:color="auto"/>
            <w:bottom w:val="none" w:sz="0" w:space="0" w:color="auto"/>
            <w:right w:val="none" w:sz="0" w:space="0" w:color="auto"/>
          </w:divBdr>
        </w:div>
        <w:div w:id="1013532231">
          <w:marLeft w:val="0"/>
          <w:marRight w:val="0"/>
          <w:marTop w:val="240"/>
          <w:marBottom w:val="240"/>
          <w:divBdr>
            <w:top w:val="none" w:sz="0" w:space="0" w:color="auto"/>
            <w:left w:val="none" w:sz="0" w:space="0" w:color="auto"/>
            <w:bottom w:val="none" w:sz="0" w:space="0" w:color="auto"/>
            <w:right w:val="none" w:sz="0" w:space="0" w:color="auto"/>
          </w:divBdr>
        </w:div>
        <w:div w:id="763451647">
          <w:marLeft w:val="0"/>
          <w:marRight w:val="0"/>
          <w:marTop w:val="240"/>
          <w:marBottom w:val="240"/>
          <w:divBdr>
            <w:top w:val="none" w:sz="0" w:space="0" w:color="auto"/>
            <w:left w:val="none" w:sz="0" w:space="0" w:color="auto"/>
            <w:bottom w:val="none" w:sz="0" w:space="0" w:color="auto"/>
            <w:right w:val="none" w:sz="0" w:space="0" w:color="auto"/>
          </w:divBdr>
        </w:div>
        <w:div w:id="1121144942">
          <w:marLeft w:val="0"/>
          <w:marRight w:val="0"/>
          <w:marTop w:val="240"/>
          <w:marBottom w:val="240"/>
          <w:divBdr>
            <w:top w:val="none" w:sz="0" w:space="0" w:color="auto"/>
            <w:left w:val="none" w:sz="0" w:space="0" w:color="auto"/>
            <w:bottom w:val="none" w:sz="0" w:space="0" w:color="auto"/>
            <w:right w:val="none" w:sz="0" w:space="0" w:color="auto"/>
          </w:divBdr>
        </w:div>
        <w:div w:id="827745620">
          <w:marLeft w:val="0"/>
          <w:marRight w:val="0"/>
          <w:marTop w:val="240"/>
          <w:marBottom w:val="240"/>
          <w:divBdr>
            <w:top w:val="none" w:sz="0" w:space="0" w:color="auto"/>
            <w:left w:val="none" w:sz="0" w:space="0" w:color="auto"/>
            <w:bottom w:val="none" w:sz="0" w:space="0" w:color="auto"/>
            <w:right w:val="none" w:sz="0" w:space="0" w:color="auto"/>
          </w:divBdr>
        </w:div>
        <w:div w:id="2143232549">
          <w:marLeft w:val="0"/>
          <w:marRight w:val="0"/>
          <w:marTop w:val="0"/>
          <w:marBottom w:val="0"/>
          <w:divBdr>
            <w:top w:val="none" w:sz="0" w:space="0" w:color="auto"/>
            <w:left w:val="none" w:sz="0" w:space="0" w:color="auto"/>
            <w:bottom w:val="none" w:sz="0" w:space="0" w:color="auto"/>
            <w:right w:val="none" w:sz="0" w:space="0" w:color="auto"/>
          </w:divBdr>
        </w:div>
      </w:divsChild>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324937993">
      <w:bodyDiv w:val="1"/>
      <w:marLeft w:val="0"/>
      <w:marRight w:val="0"/>
      <w:marTop w:val="0"/>
      <w:marBottom w:val="0"/>
      <w:divBdr>
        <w:top w:val="none" w:sz="0" w:space="0" w:color="auto"/>
        <w:left w:val="none" w:sz="0" w:space="0" w:color="auto"/>
        <w:bottom w:val="none" w:sz="0" w:space="0" w:color="auto"/>
        <w:right w:val="none" w:sz="0" w:space="0" w:color="auto"/>
      </w:divBdr>
      <w:divsChild>
        <w:div w:id="208732697">
          <w:marLeft w:val="0"/>
          <w:marRight w:val="0"/>
          <w:marTop w:val="0"/>
          <w:marBottom w:val="0"/>
          <w:divBdr>
            <w:top w:val="none" w:sz="0" w:space="0" w:color="auto"/>
            <w:left w:val="none" w:sz="0" w:space="0" w:color="auto"/>
            <w:bottom w:val="none" w:sz="0" w:space="0" w:color="auto"/>
            <w:right w:val="none" w:sz="0" w:space="0" w:color="auto"/>
          </w:divBdr>
        </w:div>
      </w:divsChild>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97448003">
      <w:bodyDiv w:val="1"/>
      <w:marLeft w:val="0"/>
      <w:marRight w:val="0"/>
      <w:marTop w:val="0"/>
      <w:marBottom w:val="0"/>
      <w:divBdr>
        <w:top w:val="none" w:sz="0" w:space="0" w:color="auto"/>
        <w:left w:val="none" w:sz="0" w:space="0" w:color="auto"/>
        <w:bottom w:val="none" w:sz="0" w:space="0" w:color="auto"/>
        <w:right w:val="none" w:sz="0" w:space="0" w:color="auto"/>
      </w:divBdr>
    </w:div>
    <w:div w:id="638268666">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768934684">
      <w:bodyDiv w:val="1"/>
      <w:marLeft w:val="0"/>
      <w:marRight w:val="0"/>
      <w:marTop w:val="0"/>
      <w:marBottom w:val="0"/>
      <w:divBdr>
        <w:top w:val="none" w:sz="0" w:space="0" w:color="auto"/>
        <w:left w:val="none" w:sz="0" w:space="0" w:color="auto"/>
        <w:bottom w:val="none" w:sz="0" w:space="0" w:color="auto"/>
        <w:right w:val="none" w:sz="0" w:space="0" w:color="auto"/>
      </w:divBdr>
    </w:div>
    <w:div w:id="856193646">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048920804">
      <w:bodyDiv w:val="1"/>
      <w:marLeft w:val="0"/>
      <w:marRight w:val="0"/>
      <w:marTop w:val="0"/>
      <w:marBottom w:val="0"/>
      <w:divBdr>
        <w:top w:val="none" w:sz="0" w:space="0" w:color="auto"/>
        <w:left w:val="none" w:sz="0" w:space="0" w:color="auto"/>
        <w:bottom w:val="none" w:sz="0" w:space="0" w:color="auto"/>
        <w:right w:val="none" w:sz="0" w:space="0" w:color="auto"/>
      </w:divBdr>
    </w:div>
    <w:div w:id="1196120793">
      <w:bodyDiv w:val="1"/>
      <w:marLeft w:val="0"/>
      <w:marRight w:val="0"/>
      <w:marTop w:val="0"/>
      <w:marBottom w:val="0"/>
      <w:divBdr>
        <w:top w:val="none" w:sz="0" w:space="0" w:color="auto"/>
        <w:left w:val="none" w:sz="0" w:space="0" w:color="auto"/>
        <w:bottom w:val="none" w:sz="0" w:space="0" w:color="auto"/>
        <w:right w:val="none" w:sz="0" w:space="0" w:color="auto"/>
      </w:divBdr>
    </w:div>
    <w:div w:id="1246459624">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540359203">
      <w:bodyDiv w:val="1"/>
      <w:marLeft w:val="0"/>
      <w:marRight w:val="0"/>
      <w:marTop w:val="0"/>
      <w:marBottom w:val="0"/>
      <w:divBdr>
        <w:top w:val="none" w:sz="0" w:space="0" w:color="auto"/>
        <w:left w:val="none" w:sz="0" w:space="0" w:color="auto"/>
        <w:bottom w:val="none" w:sz="0" w:space="0" w:color="auto"/>
        <w:right w:val="none" w:sz="0" w:space="0" w:color="auto"/>
      </w:divBdr>
    </w:div>
    <w:div w:id="1677222902">
      <w:bodyDiv w:val="1"/>
      <w:marLeft w:val="0"/>
      <w:marRight w:val="0"/>
      <w:marTop w:val="0"/>
      <w:marBottom w:val="0"/>
      <w:divBdr>
        <w:top w:val="none" w:sz="0" w:space="0" w:color="auto"/>
        <w:left w:val="none" w:sz="0" w:space="0" w:color="auto"/>
        <w:bottom w:val="none" w:sz="0" w:space="0" w:color="auto"/>
        <w:right w:val="none" w:sz="0" w:space="0" w:color="auto"/>
      </w:divBdr>
      <w:divsChild>
        <w:div w:id="633369474">
          <w:marLeft w:val="0"/>
          <w:marRight w:val="0"/>
          <w:marTop w:val="0"/>
          <w:marBottom w:val="0"/>
          <w:divBdr>
            <w:top w:val="none" w:sz="0" w:space="0" w:color="auto"/>
            <w:left w:val="none" w:sz="0" w:space="0" w:color="auto"/>
            <w:bottom w:val="none" w:sz="0" w:space="0" w:color="auto"/>
            <w:right w:val="none" w:sz="0" w:space="0" w:color="auto"/>
          </w:divBdr>
          <w:divsChild>
            <w:div w:id="1535771072">
              <w:marLeft w:val="0"/>
              <w:marRight w:val="0"/>
              <w:marTop w:val="0"/>
              <w:marBottom w:val="0"/>
              <w:divBdr>
                <w:top w:val="none" w:sz="0" w:space="0" w:color="auto"/>
                <w:left w:val="none" w:sz="0" w:space="0" w:color="auto"/>
                <w:bottom w:val="none" w:sz="0" w:space="0" w:color="auto"/>
                <w:right w:val="none" w:sz="0" w:space="0" w:color="auto"/>
              </w:divBdr>
              <w:divsChild>
                <w:div w:id="1878423146">
                  <w:marLeft w:val="0"/>
                  <w:marRight w:val="0"/>
                  <w:marTop w:val="0"/>
                  <w:marBottom w:val="0"/>
                  <w:divBdr>
                    <w:top w:val="none" w:sz="0" w:space="0" w:color="auto"/>
                    <w:left w:val="none" w:sz="0" w:space="0" w:color="auto"/>
                    <w:bottom w:val="none" w:sz="0" w:space="0" w:color="auto"/>
                    <w:right w:val="none" w:sz="0" w:space="0" w:color="auto"/>
                  </w:divBdr>
                  <w:divsChild>
                    <w:div w:id="141069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379377">
      <w:bodyDiv w:val="1"/>
      <w:marLeft w:val="0"/>
      <w:marRight w:val="0"/>
      <w:marTop w:val="0"/>
      <w:marBottom w:val="0"/>
      <w:divBdr>
        <w:top w:val="none" w:sz="0" w:space="0" w:color="auto"/>
        <w:left w:val="none" w:sz="0" w:space="0" w:color="auto"/>
        <w:bottom w:val="none" w:sz="0" w:space="0" w:color="auto"/>
        <w:right w:val="none" w:sz="0" w:space="0" w:color="auto"/>
      </w:divBdr>
    </w:div>
    <w:div w:id="214292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box.de"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minitec.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minitec.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www.pr-box.de" TargetMode="External"/><Relationship Id="rId4" Type="http://schemas.openxmlformats.org/officeDocument/2006/relationships/webSettings" Target="webSettings.xml"/><Relationship Id="rId9" Type="http://schemas.openxmlformats.org/officeDocument/2006/relationships/hyperlink" Target="mailto:presse@pr-box.de"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557</Words>
  <Characters>3515</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cp:lastModifiedBy>Karin Weisshaupt</cp:lastModifiedBy>
  <cp:revision>9</cp:revision>
  <cp:lastPrinted>2019-02-27T10:17:00Z</cp:lastPrinted>
  <dcterms:created xsi:type="dcterms:W3CDTF">2026-08-07T08:56:00Z</dcterms:created>
  <dcterms:modified xsi:type="dcterms:W3CDTF">2026-08-11T13:04:00Z</dcterms:modified>
</cp:coreProperties>
</file>